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08B73" w14:textId="531CFD3A" w:rsidR="0017008C" w:rsidRPr="0017008C" w:rsidRDefault="00890329" w:rsidP="00E84D0E">
      <w:pPr>
        <w:rPr>
          <w:rFonts w:ascii="Noto Serif" w:hAnsi="Noto Serif" w:cs="Noto Serif"/>
          <w:sz w:val="20"/>
          <w:szCs w:val="20"/>
        </w:rPr>
      </w:pPr>
      <w:r>
        <w:rPr>
          <w:rFonts w:ascii="Noto Serif" w:hAnsi="Noto Serif" w:cs="Noto Serif"/>
          <w:noProof/>
          <w:sz w:val="20"/>
          <w:szCs w:val="20"/>
        </w:rPr>
        <mc:AlternateContent>
          <mc:Choice Requires="wps">
            <w:drawing>
              <wp:anchor distT="0" distB="0" distL="114300" distR="114300" simplePos="0" relativeHeight="251659264" behindDoc="1" locked="0" layoutInCell="1" allowOverlap="1" wp14:anchorId="75A9D5D7" wp14:editId="4085A388">
                <wp:simplePos x="0" y="0"/>
                <wp:positionH relativeFrom="column">
                  <wp:posOffset>-91440</wp:posOffset>
                </wp:positionH>
                <wp:positionV relativeFrom="paragraph">
                  <wp:posOffset>-38100</wp:posOffset>
                </wp:positionV>
                <wp:extent cx="6179820" cy="1691640"/>
                <wp:effectExtent l="0" t="0" r="11430" b="22860"/>
                <wp:wrapNone/>
                <wp:docPr id="4" name="Rectangle 4"/>
                <wp:cNvGraphicFramePr/>
                <a:graphic xmlns:a="http://schemas.openxmlformats.org/drawingml/2006/main">
                  <a:graphicData uri="http://schemas.microsoft.com/office/word/2010/wordprocessingShape">
                    <wps:wsp>
                      <wps:cNvSpPr/>
                      <wps:spPr>
                        <a:xfrm>
                          <a:off x="0" y="0"/>
                          <a:ext cx="6179820" cy="1691640"/>
                        </a:xfrm>
                        <a:prstGeom prst="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8D9A72" id="Rectangle 4" o:spid="_x0000_s1026" style="position:absolute;margin-left:-7.2pt;margin-top:-3pt;width:486.6pt;height:133.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DdlwIAAAUGAAAOAAAAZHJzL2Uyb0RvYy54bWysVEtPGzEQvlfqf7B8L5uNQoAVGxSBqCpR&#10;iICKs/Ha7Eq2x7WdbNJf37H3kZRSDqiXXXte38znmTm/2GpFNsL5BkxJ86MJJcJwqBrzUtIfj9df&#10;TinxgZmKKTCipDvh6cXi86fz1hZiCjWoSjiCQYwvWlvSOgRbZJnntdDMH4EVBpUSnGYBr+4lqxxr&#10;MbpW2XQymWctuMo64MJ7lF51SrpI8aUUPNxJ6UUgqqSYW0hfl77P8Zstzlnx4pitG96nwT6QhWaN&#10;QdAx1BULjKxd81co3XAHHmQ44qAzkLLhItWA1eSTV9U81MyKVAuS4+1Ik/9/Yfnt5sGuHNLQWl94&#10;PMYqttLp+Mf8yDaRtRvJEttAOArn+cnZ6RQ55ajL52f5fJbozPbu1vnwVYAm8VBSh6+RSGKbGx8Q&#10;Ek0Hk4jmQTXVdaNUusQOEJfKkQ3Dt2OcCxOmyV2t9XeoOjn2wKR/RRTjW3fi00GMEKmXYqQE+AeI&#10;Mh/FnQ0ArDjEnQ/i93BRF4GzPePpFHZKxHSUuReSNBVy3NU7FnBIRZ6o8DWrRCc+/id0ChgjS+R2&#10;jN0HeIvmPI4FZtnbR1eRZml0nnTo7zmPHgkZTBiddWPAvRVAhRG5sx9I6qiJLD1DtVs54qCbZG/5&#10;dYPNdcN8WDGHo4sNieso3OFHKmhLCv2Jkhrcr7fk0R4nCrWUtLgKSup/rpkTlKhvBmftLJ9ha5OQ&#10;LrPjk9j07lDzfKgxa30J2LE5Lj7L0zHaBzUcpQP9hFtrGVFRxQxH7JLy4IbLZehWFO49LpbLZIb7&#10;wrJwYx4sj8Ejq3F4HrdPzNl+wgIO5y0Ma4MVrwats42eBpbrALJJU7jntecbd016/34vxmV2eE9W&#10;++29+A0AAP//AwBQSwMEFAAGAAgAAAAhALTWbxnfAAAACgEAAA8AAABkcnMvZG93bnJldi54bWxM&#10;j8FOg0AQhu8mvsNmTLy1SxuKiCyNGnszJq02vU5hBFJ2lrBLiz6940lvM5kv/3x/vp5sp840+Nax&#10;gcU8AkVcuqrl2sDH+2aWgvIBucLOMRn4Ig/r4voqx6xyF97SeRdqJSHsMzTQhNBnWvuyIYt+7npi&#10;uX26wWKQdah1NeBFwm2nl1GUaIsty4cGe3puqDztRmtggy9Pp7fu+y464Ou4Lzld0VQac3szPT6A&#10;CjSFPxh+9UUdCnE6upErrzoDs0UcCypDIp0EuF+l0uVoYJlEMegi1/8rFD8AAAD//wMAUEsBAi0A&#10;FAAGAAgAAAAhALaDOJL+AAAA4QEAABMAAAAAAAAAAAAAAAAAAAAAAFtDb250ZW50X1R5cGVzXS54&#10;bWxQSwECLQAUAAYACAAAACEAOP0h/9YAAACUAQAACwAAAAAAAAAAAAAAAAAvAQAAX3JlbHMvLnJl&#10;bHNQSwECLQAUAAYACAAAACEAvqOQ3ZcCAAAFBgAADgAAAAAAAAAAAAAAAAAuAgAAZHJzL2Uyb0Rv&#10;Yy54bWxQSwECLQAUAAYACAAAACEAtNZvGd8AAAAKAQAADwAAAAAAAAAAAAAAAADxBAAAZHJzL2Rv&#10;d25yZXYueG1sUEsFBgAAAAAEAAQA8wAAAP0FAAAAAA==&#10;" fillcolor="#ffead2 [661]" strokecolor="#ffd5a6 [1301]" strokeweight="1pt"/>
            </w:pict>
          </mc:Fallback>
        </mc:AlternateContent>
      </w:r>
      <w:r w:rsidR="0017008C" w:rsidRPr="00D01C27">
        <w:rPr>
          <w:rFonts w:ascii="Noto Serif" w:hAnsi="Noto Serif" w:cs="Noto Serif"/>
          <w:b/>
          <w:bCs/>
          <w:sz w:val="20"/>
          <w:szCs w:val="20"/>
        </w:rPr>
        <w:t>Sample Letter:</w:t>
      </w:r>
      <w:r w:rsidR="00E84D0E">
        <w:rPr>
          <w:rFonts w:ascii="Noto Serif" w:hAnsi="Noto Serif" w:cs="Noto Serif"/>
          <w:b/>
          <w:bCs/>
          <w:sz w:val="20"/>
          <w:szCs w:val="20"/>
        </w:rPr>
        <w:t xml:space="preserve"> </w:t>
      </w:r>
      <w:r w:rsidR="0017008C" w:rsidRPr="00D01C27">
        <w:rPr>
          <w:rFonts w:ascii="Noto Serif" w:hAnsi="Noto Serif" w:cs="Noto Serif"/>
          <w:b/>
          <w:bCs/>
          <w:sz w:val="20"/>
          <w:szCs w:val="20"/>
        </w:rPr>
        <w:t>To Policymakers Advocating a Commitment to Cervical Cancer Elimination</w:t>
      </w:r>
    </w:p>
    <w:p w14:paraId="35ABEEC6" w14:textId="70FBD689" w:rsidR="00687212" w:rsidRPr="009C1F55" w:rsidRDefault="00CC5EDE" w:rsidP="0DC7E563">
      <w:pPr>
        <w:rPr>
          <w:rFonts w:ascii="Noto Serif" w:hAnsi="Noto Serif" w:cs="Noto Serif"/>
          <w:b/>
          <w:bCs/>
          <w:sz w:val="18"/>
          <w:szCs w:val="18"/>
        </w:rPr>
      </w:pPr>
      <w:r w:rsidRPr="0DC7E563">
        <w:rPr>
          <w:rFonts w:ascii="Noto Serif" w:hAnsi="Noto Serif" w:cs="Noto Serif"/>
          <w:i/>
          <w:iCs/>
          <w:sz w:val="20"/>
          <w:szCs w:val="20"/>
        </w:rPr>
        <w:t>How to use this template</w:t>
      </w:r>
      <w:r>
        <w:br/>
      </w:r>
      <w:r w:rsidR="0017008C" w:rsidRPr="0DC7E563">
        <w:rPr>
          <w:rFonts w:ascii="Noto Serif" w:hAnsi="Noto Serif" w:cs="Noto Serif"/>
          <w:sz w:val="18"/>
          <w:szCs w:val="18"/>
        </w:rPr>
        <w:t xml:space="preserve">This document provides a pre-written introduction letter to advocate for HPV vaccination in the context of the World Health Organization’s (WHO) global cervical cancer elimination strategy. Share with policymakers and local government officials from ministries of health, finance, and/or education, as well as cross-sectoral partners and key community leaders to encourage their commitment to eliminate cervical cancer. </w:t>
      </w:r>
      <w:r w:rsidR="00C43DE2" w:rsidRPr="0DC7E563">
        <w:rPr>
          <w:rFonts w:ascii="Noto Serif" w:hAnsi="Noto Serif" w:cs="Noto Serif"/>
          <w:sz w:val="18"/>
          <w:szCs w:val="18"/>
        </w:rPr>
        <w:t xml:space="preserve">Tailor the message by modifying sections </w:t>
      </w:r>
      <w:r w:rsidRPr="0DC7E563">
        <w:rPr>
          <w:rFonts w:ascii="Noto Serif" w:hAnsi="Noto Serif" w:cs="Noto Serif"/>
          <w:sz w:val="18"/>
          <w:szCs w:val="18"/>
          <w:highlight w:val="yellow"/>
        </w:rPr>
        <w:t>highlighted in yellow</w:t>
      </w:r>
      <w:r w:rsidRPr="0DC7E563">
        <w:rPr>
          <w:rFonts w:ascii="Noto Serif" w:hAnsi="Noto Serif" w:cs="Noto Serif"/>
          <w:sz w:val="18"/>
          <w:szCs w:val="18"/>
        </w:rPr>
        <w:t xml:space="preserve"> </w:t>
      </w:r>
      <w:r w:rsidR="00C43DE2" w:rsidRPr="0DC7E563">
        <w:rPr>
          <w:rFonts w:ascii="Noto Serif" w:hAnsi="Noto Serif" w:cs="Noto Serif"/>
          <w:sz w:val="18"/>
          <w:szCs w:val="18"/>
        </w:rPr>
        <w:t>with country, regional, or local-specific data points, as needed, to increase relevance and impact.</w:t>
      </w:r>
      <w:r w:rsidR="00372F93" w:rsidRPr="0DC7E563">
        <w:rPr>
          <w:rFonts w:ascii="Noto Serif" w:hAnsi="Noto Serif" w:cs="Noto Serif"/>
          <w:sz w:val="18"/>
          <w:szCs w:val="18"/>
        </w:rPr>
        <w:t xml:space="preserve"> </w:t>
      </w:r>
      <w:r w:rsidR="00F86B21" w:rsidRPr="0DC7E563">
        <w:rPr>
          <w:rFonts w:ascii="Noto Serif" w:hAnsi="Noto Serif" w:cs="Noto Serif"/>
          <w:sz w:val="18"/>
          <w:szCs w:val="18"/>
        </w:rPr>
        <w:t xml:space="preserve">Add your organization’s logo as appropriate. </w:t>
      </w:r>
      <w:r w:rsidR="00372F93" w:rsidRPr="0DC7E563">
        <w:rPr>
          <w:rFonts w:ascii="Noto Serif" w:hAnsi="Noto Serif" w:cs="Noto Serif"/>
          <w:b/>
          <w:bCs/>
          <w:sz w:val="18"/>
          <w:szCs w:val="18"/>
        </w:rPr>
        <w:t>Be certain to delete this section before sending.</w:t>
      </w:r>
    </w:p>
    <w:p w14:paraId="2B68DAE2" w14:textId="39C81EEF" w:rsidR="00D80E27" w:rsidRDefault="00D80E27" w:rsidP="0017008C">
      <w:pPr>
        <w:rPr>
          <w:rFonts w:ascii="Noto Serif" w:hAnsi="Noto Serif" w:cs="Noto Serif"/>
          <w:sz w:val="20"/>
          <w:szCs w:val="20"/>
        </w:rPr>
      </w:pPr>
    </w:p>
    <w:p w14:paraId="33789F45" w14:textId="575FFA3A" w:rsidR="003C2A7D" w:rsidRPr="00A91F02" w:rsidRDefault="003C2A7D" w:rsidP="003C2A7D">
      <w:pPr>
        <w:rPr>
          <w:rFonts w:ascii="Noto Serif" w:hAnsi="Noto Serif" w:cs="Noto Serif"/>
          <w:b/>
          <w:bCs/>
          <w:color w:val="005566" w:themeColor="accent1"/>
          <w:sz w:val="20"/>
          <w:szCs w:val="20"/>
        </w:rPr>
      </w:pPr>
      <w:r w:rsidRPr="00F657EA">
        <w:rPr>
          <w:rFonts w:ascii="Noto Serif" w:hAnsi="Noto Serif" w:cs="Noto Serif"/>
          <w:b/>
          <w:bCs/>
          <w:color w:val="005566" w:themeColor="accent1"/>
          <w:sz w:val="20"/>
          <w:szCs w:val="20"/>
        </w:rPr>
        <w:t xml:space="preserve">Subject: India’s Response to Eliminating Cervical Cancer </w:t>
      </w:r>
    </w:p>
    <w:p w14:paraId="6EE80821" w14:textId="7087F0FA" w:rsidR="003C1414" w:rsidRDefault="007A377D" w:rsidP="003F1F11">
      <w:pPr>
        <w:rPr>
          <w:rFonts w:ascii="Noto Serif" w:hAnsi="Noto Serif" w:cs="Noto Serif"/>
          <w:sz w:val="20"/>
          <w:szCs w:val="20"/>
        </w:rPr>
      </w:pPr>
      <w:r>
        <w:rPr>
          <w:rFonts w:ascii="Noto Serif" w:hAnsi="Noto Serif" w:cs="Noto Serif"/>
          <w:sz w:val="20"/>
          <w:szCs w:val="20"/>
        </w:rPr>
        <w:br/>
      </w:r>
      <w:r w:rsidR="003C2A7D" w:rsidRPr="003C2A7D">
        <w:rPr>
          <w:rFonts w:ascii="Noto Serif" w:hAnsi="Noto Serif" w:cs="Noto Serif"/>
          <w:sz w:val="20"/>
          <w:szCs w:val="20"/>
        </w:rPr>
        <w:t xml:space="preserve">Dear </w:t>
      </w:r>
      <w:proofErr w:type="spellStart"/>
      <w:r w:rsidR="003C2A7D" w:rsidRPr="003C2A7D">
        <w:rPr>
          <w:rFonts w:ascii="Noto Serif" w:hAnsi="Noto Serif" w:cs="Noto Serif"/>
          <w:sz w:val="20"/>
          <w:szCs w:val="20"/>
        </w:rPr>
        <w:t>Honourable</w:t>
      </w:r>
      <w:proofErr w:type="spellEnd"/>
      <w:r w:rsidR="003C2A7D" w:rsidRPr="003C2A7D">
        <w:rPr>
          <w:rFonts w:ascii="Noto Serif" w:hAnsi="Noto Serif" w:cs="Noto Serif"/>
          <w:sz w:val="20"/>
          <w:szCs w:val="20"/>
        </w:rPr>
        <w:t xml:space="preserve"> </w:t>
      </w:r>
      <w:r w:rsidR="003C2A7D" w:rsidRPr="003C2A7D">
        <w:rPr>
          <w:rFonts w:ascii="Noto Serif" w:hAnsi="Noto Serif" w:cs="Noto Serif"/>
          <w:sz w:val="20"/>
          <w:szCs w:val="20"/>
          <w:highlight w:val="yellow"/>
        </w:rPr>
        <w:t>[INSERT SALUTATION AND NAME OF MINISTER],</w:t>
      </w:r>
      <w:r w:rsidR="003F1F11">
        <w:rPr>
          <w:rFonts w:ascii="Noto Serif" w:hAnsi="Noto Serif" w:cs="Noto Serif"/>
          <w:sz w:val="20"/>
          <w:szCs w:val="20"/>
        </w:rPr>
        <w:t xml:space="preserve"> </w:t>
      </w:r>
      <w:r w:rsidR="003C1414">
        <w:rPr>
          <w:rFonts w:ascii="Noto Serif" w:hAnsi="Noto Serif" w:cs="Noto Serif"/>
          <w:sz w:val="20"/>
          <w:szCs w:val="20"/>
        </w:rPr>
        <w:br/>
      </w:r>
    </w:p>
    <w:p w14:paraId="069805A4" w14:textId="00C59478" w:rsidR="003C2A7D" w:rsidRPr="003C2A7D" w:rsidRDefault="003C2A7D" w:rsidP="00CC5EDE">
      <w:pPr>
        <w:rPr>
          <w:rFonts w:ascii="Noto Serif" w:hAnsi="Noto Serif" w:cs="Noto Serif"/>
          <w:sz w:val="20"/>
          <w:szCs w:val="20"/>
        </w:rPr>
      </w:pPr>
      <w:r w:rsidRPr="0DC7E563">
        <w:rPr>
          <w:rFonts w:ascii="Noto Serif" w:hAnsi="Noto Serif" w:cs="Noto Serif"/>
          <w:sz w:val="20"/>
          <w:szCs w:val="20"/>
        </w:rPr>
        <w:t xml:space="preserve">On behalf of </w:t>
      </w:r>
      <w:r w:rsidRPr="0DC7E563">
        <w:rPr>
          <w:rFonts w:ascii="Noto Serif" w:hAnsi="Noto Serif" w:cs="Noto Serif"/>
          <w:sz w:val="20"/>
          <w:szCs w:val="20"/>
          <w:highlight w:val="yellow"/>
        </w:rPr>
        <w:t xml:space="preserve">[INSERT </w:t>
      </w:r>
      <w:r w:rsidR="0066247B" w:rsidRPr="0DC7E563">
        <w:rPr>
          <w:rFonts w:ascii="Noto Serif" w:hAnsi="Noto Serif" w:cs="Noto Serif"/>
          <w:sz w:val="20"/>
          <w:szCs w:val="20"/>
          <w:highlight w:val="yellow"/>
        </w:rPr>
        <w:t>NAME OF MEDICAL SOCIETY</w:t>
      </w:r>
      <w:r w:rsidRPr="0DC7E563">
        <w:rPr>
          <w:rFonts w:ascii="Noto Serif" w:hAnsi="Noto Serif" w:cs="Noto Serif"/>
          <w:sz w:val="20"/>
          <w:szCs w:val="20"/>
          <w:highlight w:val="yellow"/>
        </w:rPr>
        <w:t>]</w:t>
      </w:r>
      <w:r w:rsidRPr="0DC7E563">
        <w:rPr>
          <w:rFonts w:ascii="Noto Serif" w:hAnsi="Noto Serif" w:cs="Noto Serif"/>
          <w:sz w:val="20"/>
          <w:szCs w:val="20"/>
        </w:rPr>
        <w:t xml:space="preserve">, I am pleased to reach out to you following the adoption of the World Health Organization’s (WHO) global </w:t>
      </w:r>
      <w:r w:rsidR="000E6585" w:rsidRPr="0DC7E563">
        <w:rPr>
          <w:rFonts w:ascii="Noto Serif" w:hAnsi="Noto Serif" w:cs="Noto Serif"/>
          <w:sz w:val="20"/>
          <w:szCs w:val="20"/>
        </w:rPr>
        <w:t>s</w:t>
      </w:r>
      <w:r w:rsidRPr="0DC7E563">
        <w:rPr>
          <w:rFonts w:ascii="Noto Serif" w:hAnsi="Noto Serif" w:cs="Noto Serif"/>
          <w:sz w:val="20"/>
          <w:szCs w:val="20"/>
        </w:rPr>
        <w:t xml:space="preserve">trategy on eliminating cervical cancer as a public health problem by global leaders [1]. The strategy includes the goals of vaccinating 90% of girls with </w:t>
      </w:r>
      <w:r w:rsidR="00117035" w:rsidRPr="0DC7E563">
        <w:rPr>
          <w:rFonts w:ascii="Noto Serif" w:hAnsi="Noto Serif" w:cs="Noto Serif"/>
          <w:sz w:val="20"/>
          <w:szCs w:val="20"/>
        </w:rPr>
        <w:t>the human papillomavirus (HPV)</w:t>
      </w:r>
      <w:r w:rsidRPr="0DC7E563">
        <w:rPr>
          <w:rFonts w:ascii="Noto Serif" w:hAnsi="Noto Serif" w:cs="Noto Serif"/>
          <w:sz w:val="20"/>
          <w:szCs w:val="20"/>
        </w:rPr>
        <w:t xml:space="preserve"> vaccine by the age of 15; screening 70% of women for cervical cancer by the age of 35 and again by age 45; and treating 90% of women with pre-cancer and managing invasive cancer in 90% of women. Encouragingly, India has signed on to this </w:t>
      </w:r>
      <w:proofErr w:type="spellStart"/>
      <w:r w:rsidRPr="0DC7E563">
        <w:rPr>
          <w:rFonts w:ascii="Noto Serif" w:hAnsi="Noto Serif" w:cs="Noto Serif"/>
          <w:sz w:val="20"/>
          <w:szCs w:val="20"/>
        </w:rPr>
        <w:t>endeavour</w:t>
      </w:r>
      <w:proofErr w:type="spellEnd"/>
      <w:r w:rsidRPr="0DC7E563">
        <w:rPr>
          <w:rFonts w:ascii="Noto Serif" w:hAnsi="Noto Serif" w:cs="Noto Serif"/>
          <w:sz w:val="20"/>
          <w:szCs w:val="20"/>
        </w:rPr>
        <w:t>, and we humbly urge you to join i</w:t>
      </w:r>
      <w:r w:rsidR="6E754643" w:rsidRPr="0DC7E563">
        <w:rPr>
          <w:rFonts w:ascii="Noto Serif" w:hAnsi="Noto Serif" w:cs="Noto Serif"/>
          <w:sz w:val="20"/>
          <w:szCs w:val="20"/>
        </w:rPr>
        <w:t>n</w:t>
      </w:r>
      <w:r w:rsidRPr="0DC7E563">
        <w:rPr>
          <w:rFonts w:ascii="Noto Serif" w:hAnsi="Noto Serif" w:cs="Noto Serif"/>
          <w:sz w:val="20"/>
          <w:szCs w:val="20"/>
        </w:rPr>
        <w:t xml:space="preserve"> making its implementation a success.</w:t>
      </w:r>
    </w:p>
    <w:p w14:paraId="111D2911" w14:textId="07734BBC" w:rsidR="003C2A7D" w:rsidRPr="003C2A7D" w:rsidRDefault="007E77E8" w:rsidP="003C2A7D">
      <w:pPr>
        <w:rPr>
          <w:rFonts w:ascii="Noto Serif" w:hAnsi="Noto Serif" w:cs="Noto Serif"/>
          <w:sz w:val="20"/>
          <w:szCs w:val="20"/>
        </w:rPr>
      </w:pPr>
      <w:r>
        <w:rPr>
          <w:rFonts w:ascii="Noto Serif" w:hAnsi="Noto Serif" w:cs="Noto Serif"/>
          <w:sz w:val="20"/>
          <w:szCs w:val="20"/>
          <w:highlight w:val="yellow"/>
        </w:rPr>
        <w:br/>
      </w:r>
      <w:r w:rsidR="003C2A7D" w:rsidRPr="003C5523">
        <w:rPr>
          <w:rFonts w:ascii="Noto Serif" w:hAnsi="Noto Serif" w:cs="Noto Serif"/>
          <w:sz w:val="20"/>
          <w:szCs w:val="20"/>
          <w:highlight w:val="yellow"/>
        </w:rPr>
        <w:t>Insert relevant and up</w:t>
      </w:r>
      <w:r w:rsidR="005462AB">
        <w:rPr>
          <w:rFonts w:ascii="Noto Serif" w:hAnsi="Noto Serif" w:cs="Noto Serif"/>
          <w:sz w:val="20"/>
          <w:szCs w:val="20"/>
          <w:highlight w:val="yellow"/>
        </w:rPr>
        <w:t>-</w:t>
      </w:r>
      <w:r w:rsidR="003C2A7D" w:rsidRPr="003C5523">
        <w:rPr>
          <w:rFonts w:ascii="Noto Serif" w:hAnsi="Noto Serif" w:cs="Noto Serif"/>
          <w:sz w:val="20"/>
          <w:szCs w:val="20"/>
          <w:highlight w:val="yellow"/>
        </w:rPr>
        <w:t>to</w:t>
      </w:r>
      <w:r w:rsidR="005462AB">
        <w:rPr>
          <w:rFonts w:ascii="Noto Serif" w:hAnsi="Noto Serif" w:cs="Noto Serif"/>
          <w:sz w:val="20"/>
          <w:szCs w:val="20"/>
          <w:highlight w:val="yellow"/>
        </w:rPr>
        <w:t>-</w:t>
      </w:r>
      <w:r w:rsidR="003C5523" w:rsidRPr="003C5523">
        <w:rPr>
          <w:rFonts w:ascii="Noto Serif" w:hAnsi="Noto Serif" w:cs="Noto Serif"/>
          <w:sz w:val="20"/>
          <w:szCs w:val="20"/>
          <w:highlight w:val="yellow"/>
        </w:rPr>
        <w:t xml:space="preserve">date </w:t>
      </w:r>
      <w:r w:rsidR="003C5523" w:rsidRPr="00922B05">
        <w:rPr>
          <w:rFonts w:ascii="Noto Serif" w:hAnsi="Noto Serif" w:cs="Noto Serif"/>
          <w:b/>
          <w:bCs/>
          <w:sz w:val="20"/>
          <w:szCs w:val="20"/>
          <w:highlight w:val="yellow"/>
        </w:rPr>
        <w:t>global</w:t>
      </w:r>
      <w:r w:rsidR="003C2A7D" w:rsidRPr="003C5523">
        <w:rPr>
          <w:rFonts w:ascii="Noto Serif" w:hAnsi="Noto Serif" w:cs="Noto Serif"/>
          <w:sz w:val="20"/>
          <w:szCs w:val="20"/>
          <w:highlight w:val="yellow"/>
        </w:rPr>
        <w:t xml:space="preserve"> data on cervical cancer burden [Example</w:t>
      </w:r>
      <w:r w:rsidR="004F6960">
        <w:rPr>
          <w:rFonts w:ascii="Noto Serif" w:hAnsi="Noto Serif" w:cs="Noto Serif"/>
          <w:sz w:val="20"/>
          <w:szCs w:val="20"/>
          <w:highlight w:val="yellow"/>
        </w:rPr>
        <w:t>:</w:t>
      </w:r>
      <w:r w:rsidR="003C2A7D" w:rsidRPr="003C5523">
        <w:rPr>
          <w:rFonts w:ascii="Noto Serif" w:hAnsi="Noto Serif" w:cs="Noto Serif"/>
          <w:sz w:val="20"/>
          <w:szCs w:val="20"/>
          <w:highlight w:val="yellow"/>
        </w:rPr>
        <w:t xml:space="preserve"> As the fourth most common cancer among women, cervical cancer claims the life of one woman every two minutes, or more than 300,000 women every year [2], the large majority of whom are in low- and middle-income countries [2,3].</w:t>
      </w:r>
    </w:p>
    <w:p w14:paraId="4150AB0C" w14:textId="268212C1" w:rsidR="003C2A7D" w:rsidRPr="003C2A7D" w:rsidRDefault="003C2A7D" w:rsidP="003C2A7D">
      <w:pPr>
        <w:rPr>
          <w:rFonts w:ascii="Noto Serif" w:hAnsi="Noto Serif" w:cs="Noto Serif"/>
          <w:sz w:val="20"/>
          <w:szCs w:val="20"/>
        </w:rPr>
      </w:pPr>
      <w:r w:rsidRPr="003C5523">
        <w:rPr>
          <w:rFonts w:ascii="Noto Serif" w:hAnsi="Noto Serif" w:cs="Noto Serif"/>
          <w:sz w:val="20"/>
          <w:szCs w:val="20"/>
          <w:highlight w:val="yellow"/>
        </w:rPr>
        <w:t>Insert relevant and up</w:t>
      </w:r>
      <w:r w:rsidR="004F6960">
        <w:rPr>
          <w:rFonts w:ascii="Noto Serif" w:hAnsi="Noto Serif" w:cs="Noto Serif"/>
          <w:sz w:val="20"/>
          <w:szCs w:val="20"/>
          <w:highlight w:val="yellow"/>
        </w:rPr>
        <w:t>-</w:t>
      </w:r>
      <w:r w:rsidRPr="003C5523">
        <w:rPr>
          <w:rFonts w:ascii="Noto Serif" w:hAnsi="Noto Serif" w:cs="Noto Serif"/>
          <w:sz w:val="20"/>
          <w:szCs w:val="20"/>
          <w:highlight w:val="yellow"/>
        </w:rPr>
        <w:t>to</w:t>
      </w:r>
      <w:r w:rsidR="004F6960">
        <w:rPr>
          <w:rFonts w:ascii="Noto Serif" w:hAnsi="Noto Serif" w:cs="Noto Serif"/>
          <w:sz w:val="20"/>
          <w:szCs w:val="20"/>
          <w:highlight w:val="yellow"/>
        </w:rPr>
        <w:t>-</w:t>
      </w:r>
      <w:r w:rsidR="003C5523" w:rsidRPr="003C5523">
        <w:rPr>
          <w:rFonts w:ascii="Noto Serif" w:hAnsi="Noto Serif" w:cs="Noto Serif"/>
          <w:sz w:val="20"/>
          <w:szCs w:val="20"/>
          <w:highlight w:val="yellow"/>
        </w:rPr>
        <w:t xml:space="preserve">date </w:t>
      </w:r>
      <w:r w:rsidR="003C5523" w:rsidRPr="00922B05">
        <w:rPr>
          <w:rFonts w:ascii="Noto Serif" w:hAnsi="Noto Serif" w:cs="Noto Serif"/>
          <w:b/>
          <w:bCs/>
          <w:sz w:val="20"/>
          <w:szCs w:val="20"/>
          <w:highlight w:val="yellow"/>
        </w:rPr>
        <w:t>national</w:t>
      </w:r>
      <w:r w:rsidRPr="003C5523">
        <w:rPr>
          <w:rFonts w:ascii="Noto Serif" w:hAnsi="Noto Serif" w:cs="Noto Serif"/>
          <w:sz w:val="20"/>
          <w:szCs w:val="20"/>
          <w:highlight w:val="yellow"/>
        </w:rPr>
        <w:t xml:space="preserve"> statistics on cervical cancer burden [</w:t>
      </w:r>
      <w:r w:rsidR="00A11645" w:rsidRPr="003C5523">
        <w:rPr>
          <w:rFonts w:ascii="Noto Serif" w:hAnsi="Noto Serif" w:cs="Noto Serif"/>
          <w:sz w:val="20"/>
          <w:szCs w:val="20"/>
          <w:highlight w:val="yellow"/>
        </w:rPr>
        <w:t>Example</w:t>
      </w:r>
      <w:r w:rsidR="00A11645">
        <w:rPr>
          <w:rFonts w:ascii="Noto Serif" w:hAnsi="Noto Serif" w:cs="Noto Serif"/>
          <w:sz w:val="20"/>
          <w:szCs w:val="20"/>
          <w:highlight w:val="yellow"/>
        </w:rPr>
        <w:t>:</w:t>
      </w:r>
      <w:r w:rsidR="00A11645" w:rsidRPr="003C5523">
        <w:rPr>
          <w:rFonts w:ascii="Noto Serif" w:hAnsi="Noto Serif" w:cs="Noto Serif"/>
          <w:sz w:val="20"/>
          <w:szCs w:val="20"/>
          <w:highlight w:val="yellow"/>
        </w:rPr>
        <w:t xml:space="preserve"> In</w:t>
      </w:r>
      <w:r w:rsidRPr="003C5523">
        <w:rPr>
          <w:rFonts w:ascii="Noto Serif" w:hAnsi="Noto Serif" w:cs="Noto Serif"/>
          <w:sz w:val="20"/>
          <w:szCs w:val="20"/>
          <w:highlight w:val="yellow"/>
        </w:rPr>
        <w:t xml:space="preserve"> India alone, </w:t>
      </w:r>
      <w:r w:rsidR="00CF3351">
        <w:rPr>
          <w:rFonts w:ascii="Noto Serif" w:hAnsi="Noto Serif" w:cs="Noto Serif"/>
          <w:sz w:val="20"/>
          <w:szCs w:val="20"/>
          <w:highlight w:val="yellow"/>
        </w:rPr>
        <w:t>one</w:t>
      </w:r>
      <w:r w:rsidRPr="003C5523">
        <w:rPr>
          <w:rFonts w:ascii="Noto Serif" w:hAnsi="Noto Serif" w:cs="Noto Serif"/>
          <w:sz w:val="20"/>
          <w:szCs w:val="20"/>
          <w:highlight w:val="yellow"/>
        </w:rPr>
        <w:t xml:space="preserve"> woman dies of cervical cancer every </w:t>
      </w:r>
      <w:r w:rsidR="00285C6F">
        <w:rPr>
          <w:rFonts w:ascii="Noto Serif" w:hAnsi="Noto Serif" w:cs="Noto Serif"/>
          <w:sz w:val="20"/>
          <w:szCs w:val="20"/>
          <w:highlight w:val="yellow"/>
        </w:rPr>
        <w:t>eight</w:t>
      </w:r>
      <w:r w:rsidRPr="003C5523">
        <w:rPr>
          <w:rFonts w:ascii="Noto Serif" w:hAnsi="Noto Serif" w:cs="Noto Serif"/>
          <w:sz w:val="20"/>
          <w:szCs w:val="20"/>
          <w:highlight w:val="yellow"/>
        </w:rPr>
        <w:t xml:space="preserve"> minutes [4].</w:t>
      </w:r>
      <w:r w:rsidR="00D553F5">
        <w:rPr>
          <w:rFonts w:ascii="Noto Serif" w:hAnsi="Noto Serif" w:cs="Noto Serif"/>
          <w:sz w:val="20"/>
          <w:szCs w:val="20"/>
          <w:highlight w:val="yellow"/>
        </w:rPr>
        <w:t xml:space="preserve"> </w:t>
      </w:r>
      <w:r w:rsidRPr="003C5523">
        <w:rPr>
          <w:rFonts w:ascii="Noto Serif" w:hAnsi="Noto Serif" w:cs="Noto Serif"/>
          <w:sz w:val="20"/>
          <w:szCs w:val="20"/>
          <w:highlight w:val="yellow"/>
        </w:rPr>
        <w:t>In 2020</w:t>
      </w:r>
      <w:r w:rsidR="001E3B71">
        <w:rPr>
          <w:rFonts w:ascii="Noto Serif" w:hAnsi="Noto Serif" w:cs="Noto Serif"/>
          <w:sz w:val="20"/>
          <w:szCs w:val="20"/>
          <w:highlight w:val="yellow"/>
        </w:rPr>
        <w:t>,</w:t>
      </w:r>
      <w:r w:rsidRPr="003C5523">
        <w:rPr>
          <w:rFonts w:ascii="Noto Serif" w:hAnsi="Noto Serif" w:cs="Noto Serif"/>
          <w:sz w:val="20"/>
          <w:szCs w:val="20"/>
          <w:highlight w:val="yellow"/>
        </w:rPr>
        <w:t xml:space="preserve"> 123,907 women got cervical cancer and 77,348 women lost their lives due to it [5]. Gravely, India contributes to nearly one-fifth of the global burden of cervical cancer [6].</w:t>
      </w:r>
    </w:p>
    <w:p w14:paraId="2D26D5BB" w14:textId="7F42D5A0" w:rsidR="003C2A7D" w:rsidRPr="003C2A7D" w:rsidRDefault="003C2A7D" w:rsidP="003C2A7D">
      <w:pPr>
        <w:rPr>
          <w:rFonts w:ascii="Noto Serif" w:hAnsi="Noto Serif" w:cs="Noto Serif"/>
          <w:sz w:val="20"/>
          <w:szCs w:val="20"/>
        </w:rPr>
      </w:pPr>
      <w:r w:rsidRPr="00AC0665">
        <w:rPr>
          <w:rFonts w:ascii="Noto Serif" w:hAnsi="Noto Serif" w:cs="Noto Serif"/>
          <w:sz w:val="20"/>
          <w:szCs w:val="20"/>
          <w:highlight w:val="yellow"/>
        </w:rPr>
        <w:t>Insert relevant and up</w:t>
      </w:r>
      <w:r w:rsidR="001E3B71">
        <w:rPr>
          <w:rFonts w:ascii="Noto Serif" w:hAnsi="Noto Serif" w:cs="Noto Serif"/>
          <w:sz w:val="20"/>
          <w:szCs w:val="20"/>
          <w:highlight w:val="yellow"/>
        </w:rPr>
        <w:t>-</w:t>
      </w:r>
      <w:r w:rsidRPr="00AC0665">
        <w:rPr>
          <w:rFonts w:ascii="Noto Serif" w:hAnsi="Noto Serif" w:cs="Noto Serif"/>
          <w:sz w:val="20"/>
          <w:szCs w:val="20"/>
          <w:highlight w:val="yellow"/>
        </w:rPr>
        <w:t>to</w:t>
      </w:r>
      <w:r w:rsidR="001E3B71">
        <w:rPr>
          <w:rFonts w:ascii="Noto Serif" w:hAnsi="Noto Serif" w:cs="Noto Serif"/>
          <w:sz w:val="20"/>
          <w:szCs w:val="20"/>
          <w:highlight w:val="yellow"/>
        </w:rPr>
        <w:t>-</w:t>
      </w:r>
      <w:r w:rsidRPr="00AC0665">
        <w:rPr>
          <w:rFonts w:ascii="Noto Serif" w:hAnsi="Noto Serif" w:cs="Noto Serif"/>
          <w:sz w:val="20"/>
          <w:szCs w:val="20"/>
          <w:highlight w:val="yellow"/>
        </w:rPr>
        <w:t xml:space="preserve">date statistics on cervical cancer burden and impact in </w:t>
      </w:r>
      <w:r w:rsidR="000D737C">
        <w:rPr>
          <w:rFonts w:ascii="Noto Serif" w:hAnsi="Noto Serif" w:cs="Noto Serif"/>
          <w:sz w:val="20"/>
          <w:szCs w:val="20"/>
          <w:highlight w:val="yellow"/>
        </w:rPr>
        <w:t xml:space="preserve">your </w:t>
      </w:r>
      <w:r w:rsidRPr="00922B05">
        <w:rPr>
          <w:rFonts w:ascii="Noto Serif" w:hAnsi="Noto Serif" w:cs="Noto Serif"/>
          <w:b/>
          <w:bCs/>
          <w:sz w:val="20"/>
          <w:szCs w:val="20"/>
          <w:highlight w:val="yellow"/>
        </w:rPr>
        <w:t>state</w:t>
      </w:r>
      <w:r w:rsidRPr="00AC0665">
        <w:rPr>
          <w:rFonts w:ascii="Noto Serif" w:hAnsi="Noto Serif" w:cs="Noto Serif"/>
          <w:sz w:val="20"/>
          <w:szCs w:val="20"/>
          <w:highlight w:val="yellow"/>
        </w:rPr>
        <w:t xml:space="preserve"> [E</w:t>
      </w:r>
      <w:r w:rsidR="00A11645">
        <w:rPr>
          <w:rFonts w:ascii="Noto Serif" w:hAnsi="Noto Serif" w:cs="Noto Serif"/>
          <w:sz w:val="20"/>
          <w:szCs w:val="20"/>
          <w:highlight w:val="yellow"/>
        </w:rPr>
        <w:t>xample:</w:t>
      </w:r>
      <w:r w:rsidRPr="00AC0665">
        <w:rPr>
          <w:rFonts w:ascii="Noto Serif" w:hAnsi="Noto Serif" w:cs="Noto Serif"/>
          <w:sz w:val="20"/>
          <w:szCs w:val="20"/>
          <w:highlight w:val="yellow"/>
        </w:rPr>
        <w:t xml:space="preserve"> ICMR data shows that cervical cancer contributes to </w:t>
      </w:r>
      <w:r w:rsidR="0008196B">
        <w:rPr>
          <w:rFonts w:ascii="Noto Serif" w:hAnsi="Noto Serif" w:cs="Noto Serif"/>
          <w:sz w:val="20"/>
          <w:szCs w:val="20"/>
          <w:highlight w:val="yellow"/>
        </w:rPr>
        <w:t>X</w:t>
      </w:r>
      <w:r w:rsidRPr="00AC0665">
        <w:rPr>
          <w:rFonts w:ascii="Noto Serif" w:hAnsi="Noto Serif" w:cs="Noto Serif"/>
          <w:sz w:val="20"/>
          <w:szCs w:val="20"/>
          <w:highlight w:val="yellow"/>
        </w:rPr>
        <w:t xml:space="preserve">% of </w:t>
      </w:r>
      <w:r w:rsidR="00AC0665" w:rsidRPr="00AC0665">
        <w:rPr>
          <w:rFonts w:ascii="Noto Serif" w:hAnsi="Noto Serif" w:cs="Noto Serif"/>
          <w:sz w:val="20"/>
          <w:szCs w:val="20"/>
          <w:highlight w:val="yellow"/>
        </w:rPr>
        <w:t>cancer in</w:t>
      </w:r>
      <w:r w:rsidRPr="00AC0665">
        <w:rPr>
          <w:rFonts w:ascii="Noto Serif" w:hAnsi="Noto Serif" w:cs="Noto Serif"/>
          <w:sz w:val="20"/>
          <w:szCs w:val="20"/>
          <w:highlight w:val="yellow"/>
        </w:rPr>
        <w:t xml:space="preserve"> </w:t>
      </w:r>
      <w:r w:rsidR="0021681B">
        <w:rPr>
          <w:rFonts w:ascii="Noto Serif" w:hAnsi="Noto Serif" w:cs="Noto Serif"/>
          <w:sz w:val="20"/>
          <w:szCs w:val="20"/>
          <w:highlight w:val="yellow"/>
        </w:rPr>
        <w:t>{</w:t>
      </w:r>
      <w:r w:rsidRPr="00AC0665">
        <w:rPr>
          <w:rFonts w:ascii="Noto Serif" w:hAnsi="Noto Serif" w:cs="Noto Serif"/>
          <w:sz w:val="20"/>
          <w:szCs w:val="20"/>
          <w:highlight w:val="yellow"/>
        </w:rPr>
        <w:t>state</w:t>
      </w:r>
      <w:r w:rsidR="0021681B">
        <w:rPr>
          <w:rFonts w:ascii="Noto Serif" w:hAnsi="Noto Serif" w:cs="Noto Serif"/>
          <w:sz w:val="20"/>
          <w:szCs w:val="20"/>
          <w:highlight w:val="yellow"/>
        </w:rPr>
        <w:t xml:space="preserve"> name}</w:t>
      </w:r>
      <w:r w:rsidRPr="00AC0665">
        <w:rPr>
          <w:rFonts w:ascii="Noto Serif" w:hAnsi="Noto Serif" w:cs="Noto Serif"/>
          <w:sz w:val="20"/>
          <w:szCs w:val="20"/>
          <w:highlight w:val="yellow"/>
        </w:rPr>
        <w:t xml:space="preserve"> and claims </w:t>
      </w:r>
      <w:r w:rsidR="008E68AC">
        <w:rPr>
          <w:rFonts w:ascii="Noto Serif" w:hAnsi="Noto Serif" w:cs="Noto Serif"/>
          <w:sz w:val="20"/>
          <w:szCs w:val="20"/>
          <w:highlight w:val="yellow"/>
        </w:rPr>
        <w:t>X</w:t>
      </w:r>
      <w:r w:rsidRPr="00AC0665">
        <w:rPr>
          <w:rFonts w:ascii="Noto Serif" w:hAnsi="Noto Serif" w:cs="Noto Serif"/>
          <w:sz w:val="20"/>
          <w:szCs w:val="20"/>
          <w:highlight w:val="yellow"/>
        </w:rPr>
        <w:t xml:space="preserve"> lives every year]</w:t>
      </w:r>
      <w:r w:rsidRPr="003C2A7D">
        <w:rPr>
          <w:rFonts w:ascii="Noto Serif" w:hAnsi="Noto Serif" w:cs="Noto Serif"/>
          <w:sz w:val="20"/>
          <w:szCs w:val="20"/>
        </w:rPr>
        <w:t xml:space="preserve"> </w:t>
      </w:r>
    </w:p>
    <w:p w14:paraId="4D57977B" w14:textId="2DF76891" w:rsidR="00D80E27" w:rsidRPr="00AC7B1F" w:rsidRDefault="007E77E8" w:rsidP="003C2A7D">
      <w:pPr>
        <w:rPr>
          <w:rFonts w:ascii="Noto Serif" w:hAnsi="Noto Serif" w:cs="Noto Serif"/>
          <w:b/>
          <w:bCs/>
          <w:color w:val="20BC75" w:themeColor="accent3"/>
          <w:sz w:val="20"/>
          <w:szCs w:val="20"/>
        </w:rPr>
      </w:pPr>
      <w:r>
        <w:rPr>
          <w:rFonts w:ascii="Noto Serif" w:hAnsi="Noto Serif" w:cs="Noto Serif"/>
          <w:b/>
          <w:bCs/>
          <w:color w:val="20BC75" w:themeColor="accent3"/>
          <w:sz w:val="20"/>
          <w:szCs w:val="20"/>
        </w:rPr>
        <w:br/>
      </w:r>
      <w:r w:rsidR="003C2A7D" w:rsidRPr="009A5BEF">
        <w:rPr>
          <w:rFonts w:ascii="Noto Serif" w:hAnsi="Noto Serif" w:cs="Noto Serif"/>
          <w:b/>
          <w:bCs/>
          <w:color w:val="005566" w:themeColor="accent1"/>
          <w:sz w:val="20"/>
          <w:szCs w:val="20"/>
        </w:rPr>
        <w:t>Yet cervical cancer is preventable, and one of the most effective tools to eliminate it is HPV vaccination, which can prevent most cervical cancer when given at the right age [7].</w:t>
      </w:r>
    </w:p>
    <w:p w14:paraId="3D1B98C1" w14:textId="0A7A950F" w:rsidR="00A97425" w:rsidRPr="00A97425" w:rsidRDefault="00A97425" w:rsidP="00A97425">
      <w:pPr>
        <w:rPr>
          <w:rFonts w:ascii="Noto Serif" w:hAnsi="Noto Serif" w:cs="Noto Serif"/>
          <w:sz w:val="20"/>
          <w:szCs w:val="20"/>
        </w:rPr>
      </w:pPr>
      <w:r w:rsidRPr="0DC7E563">
        <w:rPr>
          <w:rFonts w:ascii="Noto Serif" w:hAnsi="Noto Serif" w:cs="Noto Serif"/>
          <w:sz w:val="20"/>
          <w:szCs w:val="20"/>
        </w:rPr>
        <w:lastRenderedPageBreak/>
        <w:t xml:space="preserve">WHO’s global elimination strategy recommends HPV vaccination as one of the key steps to cervical cancer elimination, the target being at least 90% of girls fully vaccinated before age 15 [8]. HPV vaccines have been available in India since 2008 [9] and have the potential to prevent cervical cancer in more than one hundred thousand Indian women each year. But since their inception, the uptake of the HPV vaccines has been </w:t>
      </w:r>
      <w:r w:rsidR="3F458A5D" w:rsidRPr="0DC7E563">
        <w:rPr>
          <w:rFonts w:ascii="Noto Serif" w:hAnsi="Noto Serif" w:cs="Noto Serif"/>
          <w:sz w:val="20"/>
          <w:szCs w:val="20"/>
        </w:rPr>
        <w:t xml:space="preserve">very </w:t>
      </w:r>
      <w:r w:rsidRPr="0DC7E563">
        <w:rPr>
          <w:rFonts w:ascii="Noto Serif" w:hAnsi="Noto Serif" w:cs="Noto Serif"/>
          <w:sz w:val="20"/>
          <w:szCs w:val="20"/>
        </w:rPr>
        <w:t xml:space="preserve">low. Past experiences in Indian states demonstrate that successful state-wide introduction and high uptake of the vaccines are achievable. We now have an opportunity to </w:t>
      </w:r>
      <w:r w:rsidR="00022AD1">
        <w:rPr>
          <w:rFonts w:ascii="Noto Serif" w:hAnsi="Noto Serif" w:cs="Noto Serif"/>
          <w:sz w:val="20"/>
          <w:szCs w:val="20"/>
        </w:rPr>
        <w:t>champion</w:t>
      </w:r>
      <w:r w:rsidRPr="0DC7E563">
        <w:rPr>
          <w:rFonts w:ascii="Noto Serif" w:hAnsi="Noto Serif" w:cs="Noto Serif"/>
          <w:sz w:val="20"/>
          <w:szCs w:val="20"/>
        </w:rPr>
        <w:t xml:space="preserve"> this effective tool in your state to save the lives of hundreds and thousands of women and girls.</w:t>
      </w:r>
    </w:p>
    <w:p w14:paraId="67689BAB" w14:textId="69EFCA8E" w:rsidR="00A97425" w:rsidRDefault="007E77E8" w:rsidP="00A97425">
      <w:pPr>
        <w:rPr>
          <w:rFonts w:ascii="Noto Serif" w:hAnsi="Noto Serif" w:cs="Noto Serif"/>
          <w:sz w:val="20"/>
          <w:szCs w:val="20"/>
        </w:rPr>
      </w:pPr>
      <w:r>
        <w:rPr>
          <w:rFonts w:ascii="Noto Serif" w:hAnsi="Noto Serif" w:cs="Noto Serif"/>
          <w:sz w:val="20"/>
          <w:szCs w:val="20"/>
        </w:rPr>
        <w:br/>
      </w:r>
      <w:r w:rsidR="00A97425" w:rsidRPr="00A97425">
        <w:rPr>
          <w:rFonts w:ascii="Noto Serif" w:hAnsi="Noto Serif" w:cs="Noto Serif"/>
          <w:sz w:val="20"/>
          <w:szCs w:val="20"/>
        </w:rPr>
        <w:t xml:space="preserve">We therefore humbly urge the </w:t>
      </w:r>
      <w:r w:rsidR="00A97425" w:rsidRPr="00A97425">
        <w:rPr>
          <w:rFonts w:ascii="Noto Serif" w:hAnsi="Noto Serif" w:cs="Noto Serif"/>
          <w:sz w:val="20"/>
          <w:szCs w:val="20"/>
          <w:highlight w:val="yellow"/>
        </w:rPr>
        <w:t>[</w:t>
      </w:r>
      <w:r w:rsidR="00222A2E">
        <w:rPr>
          <w:rFonts w:ascii="Noto Serif" w:hAnsi="Noto Serif" w:cs="Noto Serif"/>
          <w:sz w:val="20"/>
          <w:szCs w:val="20"/>
          <w:highlight w:val="yellow"/>
        </w:rPr>
        <w:t xml:space="preserve">INSERT </w:t>
      </w:r>
      <w:r w:rsidR="00222A2E" w:rsidRPr="00A97425">
        <w:rPr>
          <w:rFonts w:ascii="Noto Serif" w:hAnsi="Noto Serif" w:cs="Noto Serif"/>
          <w:sz w:val="20"/>
          <w:szCs w:val="20"/>
          <w:highlight w:val="yellow"/>
        </w:rPr>
        <w:t>NAME OF STATE</w:t>
      </w:r>
      <w:r w:rsidR="00A97425" w:rsidRPr="00A97425">
        <w:rPr>
          <w:rFonts w:ascii="Noto Serif" w:hAnsi="Noto Serif" w:cs="Noto Serif"/>
          <w:sz w:val="20"/>
          <w:szCs w:val="20"/>
          <w:highlight w:val="yellow"/>
        </w:rPr>
        <w:t>]</w:t>
      </w:r>
      <w:r w:rsidR="00A97425" w:rsidRPr="00A97425">
        <w:rPr>
          <w:rFonts w:ascii="Noto Serif" w:hAnsi="Noto Serif" w:cs="Noto Serif"/>
          <w:sz w:val="20"/>
          <w:szCs w:val="20"/>
        </w:rPr>
        <w:t xml:space="preserve"> government to </w:t>
      </w:r>
      <w:r w:rsidR="00A4485E">
        <w:rPr>
          <w:rFonts w:ascii="Noto Serif" w:hAnsi="Noto Serif" w:cs="Noto Serif"/>
          <w:sz w:val="20"/>
          <w:szCs w:val="20"/>
        </w:rPr>
        <w:t xml:space="preserve">support the catch-up </w:t>
      </w:r>
      <w:r w:rsidR="00EC5DD4">
        <w:rPr>
          <w:rFonts w:ascii="Noto Serif" w:hAnsi="Noto Serif" w:cs="Noto Serif"/>
          <w:sz w:val="20"/>
          <w:szCs w:val="20"/>
        </w:rPr>
        <w:t xml:space="preserve">on </w:t>
      </w:r>
      <w:r w:rsidR="00A97425" w:rsidRPr="00A97425">
        <w:rPr>
          <w:rFonts w:ascii="Noto Serif" w:hAnsi="Noto Serif" w:cs="Noto Serif"/>
          <w:sz w:val="20"/>
          <w:szCs w:val="20"/>
        </w:rPr>
        <w:t xml:space="preserve">HPV vaccination for all girls ages 9 to 14 years old in the </w:t>
      </w:r>
      <w:r w:rsidR="00A97425" w:rsidRPr="00A97425">
        <w:rPr>
          <w:rFonts w:ascii="Noto Serif" w:hAnsi="Noto Serif" w:cs="Noto Serif"/>
          <w:sz w:val="20"/>
          <w:szCs w:val="20"/>
          <w:highlight w:val="yellow"/>
        </w:rPr>
        <w:t>[</w:t>
      </w:r>
      <w:r w:rsidR="00222A2E">
        <w:rPr>
          <w:rFonts w:ascii="Noto Serif" w:hAnsi="Noto Serif" w:cs="Noto Serif"/>
          <w:sz w:val="20"/>
          <w:szCs w:val="20"/>
          <w:highlight w:val="yellow"/>
        </w:rPr>
        <w:t xml:space="preserve">INSERT </w:t>
      </w:r>
      <w:r w:rsidR="00222A2E" w:rsidRPr="00A97425">
        <w:rPr>
          <w:rFonts w:ascii="Noto Serif" w:hAnsi="Noto Serif" w:cs="Noto Serif"/>
          <w:sz w:val="20"/>
          <w:szCs w:val="20"/>
          <w:highlight w:val="yellow"/>
        </w:rPr>
        <w:t>NAME OF STATE</w:t>
      </w:r>
      <w:r w:rsidR="00A97425" w:rsidRPr="00A97425">
        <w:rPr>
          <w:rFonts w:ascii="Noto Serif" w:hAnsi="Noto Serif" w:cs="Noto Serif"/>
          <w:sz w:val="20"/>
          <w:szCs w:val="20"/>
          <w:highlight w:val="yellow"/>
        </w:rPr>
        <w:t>]</w:t>
      </w:r>
      <w:r w:rsidR="00A97425" w:rsidRPr="00A97425">
        <w:rPr>
          <w:rFonts w:ascii="Noto Serif" w:hAnsi="Noto Serif" w:cs="Noto Serif"/>
          <w:sz w:val="20"/>
          <w:szCs w:val="20"/>
        </w:rPr>
        <w:t xml:space="preserve"> routine </w:t>
      </w:r>
      <w:proofErr w:type="spellStart"/>
      <w:r w:rsidR="00A97425" w:rsidRPr="00A97425">
        <w:rPr>
          <w:rFonts w:ascii="Noto Serif" w:hAnsi="Noto Serif" w:cs="Noto Serif"/>
          <w:sz w:val="20"/>
          <w:szCs w:val="20"/>
        </w:rPr>
        <w:t>immunisation</w:t>
      </w:r>
      <w:proofErr w:type="spellEnd"/>
      <w:r w:rsidR="00A97425" w:rsidRPr="00A97425">
        <w:rPr>
          <w:rFonts w:ascii="Noto Serif" w:hAnsi="Noto Serif" w:cs="Noto Serif"/>
          <w:sz w:val="20"/>
          <w:szCs w:val="20"/>
        </w:rPr>
        <w:t xml:space="preserve"> schedule. To that end we request you</w:t>
      </w:r>
      <w:r w:rsidR="0002726E">
        <w:rPr>
          <w:rFonts w:ascii="Noto Serif" w:hAnsi="Noto Serif" w:cs="Noto Serif"/>
          <w:sz w:val="20"/>
          <w:szCs w:val="20"/>
        </w:rPr>
        <w:t>:</w:t>
      </w:r>
    </w:p>
    <w:p w14:paraId="446D3775" w14:textId="38115ACF" w:rsidR="002B1279" w:rsidRDefault="00A46FDB" w:rsidP="00276E74">
      <w:pPr>
        <w:pStyle w:val="ListParagraph"/>
        <w:numPr>
          <w:ilvl w:val="0"/>
          <w:numId w:val="1"/>
        </w:numPr>
        <w:rPr>
          <w:rFonts w:ascii="Noto Serif" w:hAnsi="Noto Serif" w:cs="Noto Serif"/>
          <w:sz w:val="20"/>
          <w:szCs w:val="20"/>
        </w:rPr>
      </w:pPr>
      <w:r w:rsidRPr="002B1279">
        <w:rPr>
          <w:rFonts w:ascii="Noto Serif" w:hAnsi="Noto Serif" w:cs="Noto Serif"/>
          <w:sz w:val="20"/>
          <w:szCs w:val="20"/>
        </w:rPr>
        <w:t xml:space="preserve">Allocate and ensure state and local financing </w:t>
      </w:r>
      <w:r w:rsidR="000F6EC9">
        <w:rPr>
          <w:rFonts w:ascii="Noto Serif" w:hAnsi="Noto Serif" w:cs="Noto Serif"/>
          <w:sz w:val="20"/>
          <w:szCs w:val="20"/>
        </w:rPr>
        <w:t>to support</w:t>
      </w:r>
      <w:r w:rsidRPr="002B1279">
        <w:rPr>
          <w:rFonts w:ascii="Noto Serif" w:hAnsi="Noto Serif" w:cs="Noto Serif"/>
          <w:sz w:val="20"/>
          <w:szCs w:val="20"/>
        </w:rPr>
        <w:t xml:space="preserve"> HPV vaccination </w:t>
      </w:r>
      <w:r w:rsidR="00771A4D">
        <w:rPr>
          <w:rFonts w:ascii="Noto Serif" w:hAnsi="Noto Serif" w:cs="Noto Serif"/>
          <w:sz w:val="20"/>
          <w:szCs w:val="20"/>
        </w:rPr>
        <w:t xml:space="preserve">catch-up </w:t>
      </w:r>
      <w:r w:rsidRPr="002B1279">
        <w:rPr>
          <w:rFonts w:ascii="Noto Serif" w:hAnsi="Noto Serif" w:cs="Noto Serif"/>
          <w:sz w:val="20"/>
          <w:szCs w:val="20"/>
        </w:rPr>
        <w:t>for all girls ages 9 to 14 years old</w:t>
      </w:r>
      <w:r w:rsidR="00902531" w:rsidRPr="002B1279">
        <w:rPr>
          <w:rFonts w:ascii="Noto Serif" w:hAnsi="Noto Serif" w:cs="Noto Serif"/>
          <w:sz w:val="20"/>
          <w:szCs w:val="20"/>
        </w:rPr>
        <w:t>.</w:t>
      </w:r>
      <w:r w:rsidRPr="002B1279">
        <w:rPr>
          <w:rFonts w:ascii="Noto Serif" w:hAnsi="Noto Serif" w:cs="Noto Serif"/>
          <w:sz w:val="20"/>
          <w:szCs w:val="20"/>
        </w:rPr>
        <w:t xml:space="preserve"> </w:t>
      </w:r>
    </w:p>
    <w:p w14:paraId="3CCBDA0C" w14:textId="56B2B1B4" w:rsidR="00A46FDB" w:rsidRPr="002B1279" w:rsidRDefault="00A46FDB" w:rsidP="00276E74">
      <w:pPr>
        <w:pStyle w:val="ListParagraph"/>
        <w:numPr>
          <w:ilvl w:val="0"/>
          <w:numId w:val="1"/>
        </w:numPr>
        <w:rPr>
          <w:rFonts w:ascii="Noto Serif" w:hAnsi="Noto Serif" w:cs="Noto Serif"/>
          <w:sz w:val="20"/>
          <w:szCs w:val="20"/>
        </w:rPr>
      </w:pPr>
      <w:r w:rsidRPr="002B1279">
        <w:rPr>
          <w:rFonts w:ascii="Noto Serif" w:hAnsi="Noto Serif" w:cs="Noto Serif"/>
          <w:sz w:val="20"/>
          <w:szCs w:val="20"/>
        </w:rPr>
        <w:t xml:space="preserve">Promote educational messages in communities to increase awareness about cervical cancer, demystifying and destigmatizing the disease, while increasing demand for </w:t>
      </w:r>
      <w:r w:rsidR="00E94600">
        <w:rPr>
          <w:rFonts w:ascii="Noto Serif" w:hAnsi="Noto Serif" w:cs="Noto Serif"/>
          <w:sz w:val="20"/>
          <w:szCs w:val="20"/>
        </w:rPr>
        <w:t>HPV</w:t>
      </w:r>
      <w:r w:rsidRPr="002B1279">
        <w:rPr>
          <w:rFonts w:ascii="Noto Serif" w:hAnsi="Noto Serif" w:cs="Noto Serif"/>
          <w:sz w:val="20"/>
          <w:szCs w:val="20"/>
        </w:rPr>
        <w:t xml:space="preserve"> vaccines. </w:t>
      </w:r>
    </w:p>
    <w:p w14:paraId="7D4A56DC" w14:textId="3EC11A9A" w:rsidR="00A46FDB" w:rsidRPr="00A46FDB" w:rsidRDefault="00A46FDB" w:rsidP="00A46FDB">
      <w:pPr>
        <w:pStyle w:val="ListParagraph"/>
        <w:numPr>
          <w:ilvl w:val="0"/>
          <w:numId w:val="1"/>
        </w:numPr>
        <w:rPr>
          <w:rFonts w:ascii="Noto Serif" w:hAnsi="Noto Serif" w:cs="Noto Serif"/>
          <w:sz w:val="20"/>
          <w:szCs w:val="20"/>
        </w:rPr>
      </w:pPr>
      <w:r w:rsidRPr="00A46FDB">
        <w:rPr>
          <w:rFonts w:ascii="Noto Serif" w:hAnsi="Noto Serif" w:cs="Noto Serif"/>
          <w:sz w:val="20"/>
          <w:szCs w:val="20"/>
        </w:rPr>
        <w:t>Identify cross</w:t>
      </w:r>
      <w:r w:rsidR="002A503D">
        <w:rPr>
          <w:rFonts w:ascii="Noto Serif" w:hAnsi="Noto Serif" w:cs="Noto Serif"/>
          <w:sz w:val="20"/>
          <w:szCs w:val="20"/>
        </w:rPr>
        <w:t>-</w:t>
      </w:r>
      <w:r w:rsidRPr="00A46FDB">
        <w:rPr>
          <w:rFonts w:ascii="Noto Serif" w:hAnsi="Noto Serif" w:cs="Noto Serif"/>
          <w:sz w:val="20"/>
          <w:szCs w:val="20"/>
        </w:rPr>
        <w:t xml:space="preserve">sectoral collaborations. For example, the State Department of Health and Family Welfare could collaborate with the State Department of Education for strengthened integration and expanded reach of programming such as school-based HPV vaccination </w:t>
      </w:r>
      <w:proofErr w:type="spellStart"/>
      <w:r w:rsidRPr="00A46FDB">
        <w:rPr>
          <w:rFonts w:ascii="Noto Serif" w:hAnsi="Noto Serif" w:cs="Noto Serif"/>
          <w:sz w:val="20"/>
          <w:szCs w:val="20"/>
        </w:rPr>
        <w:t>programmes</w:t>
      </w:r>
      <w:proofErr w:type="spellEnd"/>
      <w:r w:rsidRPr="00A46FDB">
        <w:rPr>
          <w:rFonts w:ascii="Noto Serif" w:hAnsi="Noto Serif" w:cs="Noto Serif"/>
          <w:sz w:val="20"/>
          <w:szCs w:val="20"/>
        </w:rPr>
        <w:t>.</w:t>
      </w:r>
    </w:p>
    <w:p w14:paraId="3A69B485" w14:textId="2058179D" w:rsidR="00A46FDB" w:rsidRDefault="00A46FDB" w:rsidP="00A46FDB">
      <w:pPr>
        <w:pStyle w:val="ListParagraph"/>
        <w:numPr>
          <w:ilvl w:val="0"/>
          <w:numId w:val="1"/>
        </w:numPr>
        <w:rPr>
          <w:rFonts w:ascii="Noto Serif" w:hAnsi="Noto Serif" w:cs="Noto Serif"/>
          <w:sz w:val="20"/>
          <w:szCs w:val="20"/>
        </w:rPr>
      </w:pPr>
      <w:r w:rsidRPr="00A46FDB">
        <w:rPr>
          <w:rFonts w:ascii="Noto Serif" w:hAnsi="Noto Serif" w:cs="Noto Serif"/>
          <w:sz w:val="20"/>
          <w:szCs w:val="20"/>
        </w:rPr>
        <w:t>Adopt global and Indian best practices to ensure high quality, affordable</w:t>
      </w:r>
      <w:r w:rsidR="00E94600">
        <w:rPr>
          <w:rFonts w:ascii="Noto Serif" w:hAnsi="Noto Serif" w:cs="Noto Serif"/>
          <w:sz w:val="20"/>
          <w:szCs w:val="20"/>
        </w:rPr>
        <w:t>,</w:t>
      </w:r>
      <w:r w:rsidRPr="00A46FDB">
        <w:rPr>
          <w:rFonts w:ascii="Noto Serif" w:hAnsi="Noto Serif" w:cs="Noto Serif"/>
          <w:sz w:val="20"/>
          <w:szCs w:val="20"/>
        </w:rPr>
        <w:t xml:space="preserve"> and effective cervical cancer prevention services within your state </w:t>
      </w:r>
      <w:proofErr w:type="spellStart"/>
      <w:r w:rsidRPr="00A46FDB">
        <w:rPr>
          <w:rFonts w:ascii="Noto Serif" w:hAnsi="Noto Serif" w:cs="Noto Serif"/>
          <w:sz w:val="20"/>
          <w:szCs w:val="20"/>
        </w:rPr>
        <w:t>programme</w:t>
      </w:r>
      <w:proofErr w:type="spellEnd"/>
      <w:r w:rsidRPr="00A46FDB">
        <w:rPr>
          <w:rFonts w:ascii="Noto Serif" w:hAnsi="Noto Serif" w:cs="Noto Serif"/>
          <w:sz w:val="20"/>
          <w:szCs w:val="20"/>
        </w:rPr>
        <w:t>.</w:t>
      </w:r>
    </w:p>
    <w:p w14:paraId="276F3948" w14:textId="486AF1E4" w:rsidR="001B208E" w:rsidRPr="001B208E" w:rsidRDefault="007E77E8" w:rsidP="001B208E">
      <w:pPr>
        <w:rPr>
          <w:rFonts w:ascii="Noto Serif" w:hAnsi="Noto Serif" w:cs="Noto Serif"/>
          <w:sz w:val="20"/>
          <w:szCs w:val="20"/>
        </w:rPr>
      </w:pPr>
      <w:r>
        <w:rPr>
          <w:rFonts w:ascii="Noto Serif" w:hAnsi="Noto Serif" w:cs="Noto Serif"/>
          <w:sz w:val="20"/>
          <w:szCs w:val="20"/>
        </w:rPr>
        <w:br/>
      </w:r>
      <w:r w:rsidR="001B208E" w:rsidRPr="001B208E">
        <w:rPr>
          <w:rFonts w:ascii="Noto Serif" w:hAnsi="Noto Serif" w:cs="Noto Serif"/>
          <w:sz w:val="20"/>
          <w:szCs w:val="20"/>
        </w:rPr>
        <w:t xml:space="preserve">As a representative of an </w:t>
      </w:r>
      <w:proofErr w:type="spellStart"/>
      <w:r w:rsidR="001B208E" w:rsidRPr="001B208E">
        <w:rPr>
          <w:rFonts w:ascii="Noto Serif" w:hAnsi="Noto Serif" w:cs="Noto Serif"/>
          <w:sz w:val="20"/>
          <w:szCs w:val="20"/>
        </w:rPr>
        <w:t>organisation</w:t>
      </w:r>
      <w:proofErr w:type="spellEnd"/>
      <w:r w:rsidR="001B208E" w:rsidRPr="001B208E">
        <w:rPr>
          <w:rFonts w:ascii="Noto Serif" w:hAnsi="Noto Serif" w:cs="Noto Serif"/>
          <w:sz w:val="20"/>
          <w:szCs w:val="20"/>
        </w:rPr>
        <w:t xml:space="preserve"> of physicians committed to cervical cancer elimination, we</w:t>
      </w:r>
      <w:r w:rsidR="00D35598">
        <w:rPr>
          <w:rFonts w:ascii="Noto Serif" w:hAnsi="Noto Serif" w:cs="Noto Serif"/>
          <w:sz w:val="20"/>
          <w:szCs w:val="20"/>
        </w:rPr>
        <w:t xml:space="preserve"> </w:t>
      </w:r>
      <w:r w:rsidR="00ED5610" w:rsidRPr="001B208E">
        <w:rPr>
          <w:rFonts w:ascii="Noto Serif" w:hAnsi="Noto Serif" w:cs="Noto Serif"/>
          <w:sz w:val="20"/>
          <w:szCs w:val="20"/>
        </w:rPr>
        <w:t>urge you</w:t>
      </w:r>
      <w:r w:rsidR="001B208E" w:rsidRPr="001B208E">
        <w:rPr>
          <w:rFonts w:ascii="Noto Serif" w:hAnsi="Noto Serif" w:cs="Noto Serif"/>
          <w:sz w:val="20"/>
          <w:szCs w:val="20"/>
        </w:rPr>
        <w:t xml:space="preserve"> to strongly consider the above and commit to </w:t>
      </w:r>
      <w:r w:rsidR="00CA7A79">
        <w:rPr>
          <w:rFonts w:ascii="Noto Serif" w:hAnsi="Noto Serif" w:cs="Noto Serif"/>
          <w:sz w:val="20"/>
          <w:szCs w:val="20"/>
        </w:rPr>
        <w:t>supporting</w:t>
      </w:r>
      <w:r w:rsidR="001B208E" w:rsidRPr="001B208E">
        <w:rPr>
          <w:rFonts w:ascii="Noto Serif" w:hAnsi="Noto Serif" w:cs="Noto Serif"/>
          <w:sz w:val="20"/>
          <w:szCs w:val="20"/>
        </w:rPr>
        <w:t xml:space="preserve"> HPV vaccination in </w:t>
      </w:r>
      <w:r w:rsidR="00A1561E" w:rsidRPr="00A1561E">
        <w:rPr>
          <w:rFonts w:ascii="Noto Serif" w:hAnsi="Noto Serif" w:cs="Noto Serif"/>
          <w:sz w:val="20"/>
          <w:szCs w:val="20"/>
          <w:highlight w:val="yellow"/>
        </w:rPr>
        <w:t>[</w:t>
      </w:r>
      <w:r w:rsidR="00222A2E">
        <w:rPr>
          <w:rFonts w:ascii="Noto Serif" w:hAnsi="Noto Serif" w:cs="Noto Serif"/>
          <w:sz w:val="20"/>
          <w:szCs w:val="20"/>
          <w:highlight w:val="yellow"/>
        </w:rPr>
        <w:t xml:space="preserve">INSERT </w:t>
      </w:r>
      <w:r w:rsidR="00222A2E" w:rsidRPr="00A97425">
        <w:rPr>
          <w:rFonts w:ascii="Noto Serif" w:hAnsi="Noto Serif" w:cs="Noto Serif"/>
          <w:sz w:val="20"/>
          <w:szCs w:val="20"/>
          <w:highlight w:val="yellow"/>
        </w:rPr>
        <w:t>NAME OF STATE</w:t>
      </w:r>
      <w:r w:rsidR="00A1561E" w:rsidRPr="00A1561E">
        <w:rPr>
          <w:rFonts w:ascii="Noto Serif" w:hAnsi="Noto Serif" w:cs="Noto Serif"/>
          <w:sz w:val="20"/>
          <w:szCs w:val="20"/>
          <w:highlight w:val="yellow"/>
        </w:rPr>
        <w:t>]</w:t>
      </w:r>
      <w:r w:rsidR="001B208E" w:rsidRPr="001B208E">
        <w:rPr>
          <w:rFonts w:ascii="Noto Serif" w:hAnsi="Noto Serif" w:cs="Noto Serif"/>
          <w:sz w:val="20"/>
          <w:szCs w:val="20"/>
        </w:rPr>
        <w:t xml:space="preserve"> as part of the WHO’s global strategy in India. We have enough reasons to act. If all Indian girls were vaccinated on </w:t>
      </w:r>
      <w:r w:rsidR="00ED5610" w:rsidRPr="001B208E">
        <w:rPr>
          <w:rFonts w:ascii="Noto Serif" w:hAnsi="Noto Serif" w:cs="Noto Serif"/>
          <w:sz w:val="20"/>
          <w:szCs w:val="20"/>
        </w:rPr>
        <w:t>time,</w:t>
      </w:r>
      <w:r w:rsidR="001B208E" w:rsidRPr="001B208E">
        <w:rPr>
          <w:rFonts w:ascii="Noto Serif" w:hAnsi="Noto Serif" w:cs="Noto Serif"/>
          <w:sz w:val="20"/>
          <w:szCs w:val="20"/>
        </w:rPr>
        <w:t xml:space="preserve"> it could save nearly 50,000 lives per year [10]. Investment in cervical cancer prevention, like HPV vaccination, can help India advance achievement of gender equality</w:t>
      </w:r>
      <w:r w:rsidR="00A51F4D">
        <w:rPr>
          <w:rFonts w:ascii="Noto Serif" w:hAnsi="Noto Serif" w:cs="Noto Serif"/>
          <w:sz w:val="20"/>
          <w:szCs w:val="20"/>
        </w:rPr>
        <w:t>,</w:t>
      </w:r>
      <w:r w:rsidR="001B208E" w:rsidRPr="001B208E">
        <w:rPr>
          <w:rFonts w:ascii="Noto Serif" w:hAnsi="Noto Serif" w:cs="Noto Serif"/>
          <w:sz w:val="20"/>
          <w:szCs w:val="20"/>
        </w:rPr>
        <w:t xml:space="preserve"> women's health and development</w:t>
      </w:r>
      <w:r w:rsidR="00A51F4D">
        <w:rPr>
          <w:rFonts w:ascii="Noto Serif" w:hAnsi="Noto Serif" w:cs="Noto Serif"/>
          <w:sz w:val="20"/>
          <w:szCs w:val="20"/>
        </w:rPr>
        <w:t>,</w:t>
      </w:r>
      <w:r w:rsidR="001B208E" w:rsidRPr="001B208E">
        <w:rPr>
          <w:rFonts w:ascii="Noto Serif" w:hAnsi="Noto Serif" w:cs="Noto Serif"/>
          <w:sz w:val="20"/>
          <w:szCs w:val="20"/>
        </w:rPr>
        <w:t xml:space="preserve"> and the Sustainable Development Goals</w:t>
      </w:r>
      <w:r w:rsidR="00A51F4D">
        <w:rPr>
          <w:rFonts w:ascii="Noto Serif" w:hAnsi="Noto Serif" w:cs="Noto Serif"/>
          <w:sz w:val="20"/>
          <w:szCs w:val="20"/>
        </w:rPr>
        <w:t>.</w:t>
      </w:r>
    </w:p>
    <w:p w14:paraId="58009DB9" w14:textId="49CEA4A0" w:rsidR="001B208E" w:rsidRPr="001B208E" w:rsidRDefault="007E77E8" w:rsidP="001B208E">
      <w:pPr>
        <w:rPr>
          <w:rFonts w:ascii="Noto Serif" w:hAnsi="Noto Serif" w:cs="Noto Serif"/>
          <w:sz w:val="20"/>
          <w:szCs w:val="20"/>
        </w:rPr>
      </w:pPr>
      <w:r>
        <w:rPr>
          <w:rFonts w:ascii="Noto Serif" w:hAnsi="Noto Serif" w:cs="Noto Serif"/>
          <w:sz w:val="20"/>
          <w:szCs w:val="20"/>
        </w:rPr>
        <w:br/>
      </w:r>
      <w:r w:rsidR="001B208E" w:rsidRPr="001B208E">
        <w:rPr>
          <w:rFonts w:ascii="Noto Serif" w:hAnsi="Noto Serif" w:cs="Noto Serif"/>
          <w:sz w:val="20"/>
          <w:szCs w:val="20"/>
        </w:rPr>
        <w:t>We have heard our global leaders commit to eliminating this life-threatening disease so that our wives, sisters, mothers, friends</w:t>
      </w:r>
      <w:r w:rsidR="00A51F4D">
        <w:rPr>
          <w:rFonts w:ascii="Noto Serif" w:hAnsi="Noto Serif" w:cs="Noto Serif"/>
          <w:sz w:val="20"/>
          <w:szCs w:val="20"/>
        </w:rPr>
        <w:t>,</w:t>
      </w:r>
      <w:r w:rsidR="001B208E" w:rsidRPr="001B208E">
        <w:rPr>
          <w:rFonts w:ascii="Noto Serif" w:hAnsi="Noto Serif" w:cs="Noto Serif"/>
          <w:sz w:val="20"/>
          <w:szCs w:val="20"/>
        </w:rPr>
        <w:t xml:space="preserve"> and daughters can thrive. We must now echo that commitment with local action. Success will require partnership and we look forward to partnering with you to achieve our ambition of a world free from cervical cancer, starting here in India and in </w:t>
      </w:r>
      <w:r w:rsidR="006A5B8E" w:rsidRPr="00A1561E">
        <w:rPr>
          <w:rFonts w:ascii="Noto Serif" w:hAnsi="Noto Serif" w:cs="Noto Serif"/>
          <w:sz w:val="20"/>
          <w:szCs w:val="20"/>
          <w:highlight w:val="yellow"/>
        </w:rPr>
        <w:t>[</w:t>
      </w:r>
      <w:r w:rsidR="00D704C2">
        <w:rPr>
          <w:rFonts w:ascii="Noto Serif" w:hAnsi="Noto Serif" w:cs="Noto Serif"/>
          <w:sz w:val="20"/>
          <w:szCs w:val="20"/>
          <w:highlight w:val="yellow"/>
        </w:rPr>
        <w:t xml:space="preserve">INSERT </w:t>
      </w:r>
      <w:r w:rsidR="00D704C2" w:rsidRPr="00A97425">
        <w:rPr>
          <w:rFonts w:ascii="Noto Serif" w:hAnsi="Noto Serif" w:cs="Noto Serif"/>
          <w:sz w:val="20"/>
          <w:szCs w:val="20"/>
          <w:highlight w:val="yellow"/>
        </w:rPr>
        <w:t>NAME OF STATE</w:t>
      </w:r>
      <w:r w:rsidR="006A5B8E" w:rsidRPr="00A1561E">
        <w:rPr>
          <w:rFonts w:ascii="Noto Serif" w:hAnsi="Noto Serif" w:cs="Noto Serif"/>
          <w:sz w:val="20"/>
          <w:szCs w:val="20"/>
          <w:highlight w:val="yellow"/>
        </w:rPr>
        <w:t>]</w:t>
      </w:r>
      <w:r w:rsidR="00F87ED3">
        <w:rPr>
          <w:rFonts w:ascii="Noto Serif" w:hAnsi="Noto Serif" w:cs="Noto Serif"/>
          <w:sz w:val="20"/>
          <w:szCs w:val="20"/>
        </w:rPr>
        <w:t>.</w:t>
      </w:r>
    </w:p>
    <w:p w14:paraId="6B50E525" w14:textId="76BA7E4C" w:rsidR="00A46FDB" w:rsidRPr="00D02352" w:rsidRDefault="007E77E8" w:rsidP="001B208E">
      <w:pPr>
        <w:rPr>
          <w:rFonts w:ascii="Noto Serif" w:hAnsi="Noto Serif" w:cs="Noto Serif"/>
          <w:sz w:val="20"/>
          <w:szCs w:val="20"/>
        </w:rPr>
      </w:pPr>
      <w:r>
        <w:rPr>
          <w:rFonts w:ascii="Noto Serif" w:hAnsi="Noto Serif" w:cs="Noto Serif"/>
          <w:sz w:val="20"/>
          <w:szCs w:val="20"/>
        </w:rPr>
        <w:br/>
      </w:r>
      <w:r w:rsidR="001B208E" w:rsidRPr="00D02352">
        <w:rPr>
          <w:rFonts w:ascii="Noto Serif" w:hAnsi="Noto Serif" w:cs="Noto Serif"/>
          <w:sz w:val="20"/>
          <w:szCs w:val="20"/>
        </w:rPr>
        <w:t>I hope you will consider making a public commitment</w:t>
      </w:r>
      <w:r w:rsidR="00F124D0">
        <w:rPr>
          <w:rFonts w:ascii="Noto Serif" w:hAnsi="Noto Serif" w:cs="Noto Serif"/>
          <w:sz w:val="20"/>
          <w:szCs w:val="20"/>
        </w:rPr>
        <w:t>.</w:t>
      </w:r>
      <w:r w:rsidR="001B208E" w:rsidRPr="00D02352">
        <w:rPr>
          <w:rFonts w:ascii="Noto Serif" w:hAnsi="Noto Serif" w:cs="Noto Serif"/>
          <w:sz w:val="20"/>
          <w:szCs w:val="20"/>
        </w:rPr>
        <w:t xml:space="preserve"> I would be happy to discuss with you </w:t>
      </w:r>
      <w:proofErr w:type="gramStart"/>
      <w:r w:rsidR="001B208E" w:rsidRPr="00D02352">
        <w:rPr>
          <w:rFonts w:ascii="Noto Serif" w:hAnsi="Noto Serif" w:cs="Noto Serif"/>
          <w:sz w:val="20"/>
          <w:szCs w:val="20"/>
        </w:rPr>
        <w:t>what</w:t>
      </w:r>
      <w:proofErr w:type="gramEnd"/>
      <w:r w:rsidR="001B208E" w:rsidRPr="00D02352">
        <w:rPr>
          <w:rFonts w:ascii="Noto Serif" w:hAnsi="Noto Serif" w:cs="Noto Serif"/>
          <w:sz w:val="20"/>
          <w:szCs w:val="20"/>
        </w:rPr>
        <w:t xml:space="preserve"> this could look like.</w:t>
      </w:r>
    </w:p>
    <w:p w14:paraId="1F084074" w14:textId="77777777" w:rsidR="00A2614A" w:rsidRDefault="00A2614A" w:rsidP="007178E6">
      <w:pPr>
        <w:pStyle w:val="NormalWeb"/>
        <w:spacing w:before="0" w:beforeAutospacing="0" w:after="0" w:afterAutospacing="0"/>
        <w:rPr>
          <w:rFonts w:ascii="Noto Serif" w:hAnsi="Noto Serif" w:cs="Noto Serif"/>
          <w:color w:val="000000"/>
          <w:sz w:val="20"/>
          <w:szCs w:val="20"/>
        </w:rPr>
      </w:pPr>
    </w:p>
    <w:p w14:paraId="72C3603C" w14:textId="267CDBC8" w:rsidR="007178E6" w:rsidRPr="00D02352" w:rsidRDefault="007178E6" w:rsidP="007178E6">
      <w:pPr>
        <w:pStyle w:val="NormalWeb"/>
        <w:spacing w:before="0" w:beforeAutospacing="0" w:after="0" w:afterAutospacing="0"/>
        <w:rPr>
          <w:rFonts w:ascii="Noto Serif" w:hAnsi="Noto Serif" w:cs="Noto Serif"/>
          <w:color w:val="000000"/>
          <w:sz w:val="20"/>
          <w:szCs w:val="20"/>
        </w:rPr>
      </w:pPr>
      <w:r w:rsidRPr="00D02352">
        <w:rPr>
          <w:rFonts w:ascii="Noto Serif" w:hAnsi="Noto Serif" w:cs="Noto Serif"/>
          <w:color w:val="000000"/>
          <w:sz w:val="20"/>
          <w:szCs w:val="20"/>
        </w:rPr>
        <w:t>Sincerely,</w:t>
      </w:r>
    </w:p>
    <w:p w14:paraId="5B8CF150" w14:textId="49127A61" w:rsidR="00E84D0E" w:rsidRPr="00D02352" w:rsidRDefault="00E84D0E" w:rsidP="007178E6">
      <w:pPr>
        <w:pStyle w:val="NormalWeb"/>
        <w:spacing w:before="0" w:beforeAutospacing="0" w:after="0" w:afterAutospacing="0"/>
        <w:rPr>
          <w:rFonts w:ascii="Noto Serif" w:hAnsi="Noto Serif" w:cs="Noto Serif"/>
          <w:color w:val="000000"/>
          <w:sz w:val="20"/>
          <w:szCs w:val="20"/>
        </w:rPr>
      </w:pPr>
    </w:p>
    <w:p w14:paraId="64EDBFCA" w14:textId="77777777" w:rsidR="00E84D0E" w:rsidRPr="00D02352" w:rsidRDefault="00E84D0E" w:rsidP="007178E6">
      <w:pPr>
        <w:pStyle w:val="NormalWeb"/>
        <w:spacing w:before="0" w:beforeAutospacing="0" w:after="0" w:afterAutospacing="0"/>
        <w:rPr>
          <w:rFonts w:ascii="Noto Serif" w:hAnsi="Noto Serif" w:cs="Noto Serif"/>
          <w:sz w:val="20"/>
          <w:szCs w:val="20"/>
        </w:rPr>
      </w:pPr>
    </w:p>
    <w:p w14:paraId="4C4FD36F" w14:textId="77777777" w:rsidR="007178E6" w:rsidRPr="00D02352" w:rsidRDefault="007178E6" w:rsidP="007178E6">
      <w:pPr>
        <w:pStyle w:val="NormalWeb"/>
        <w:spacing w:before="0" w:beforeAutospacing="0" w:after="0" w:afterAutospacing="0"/>
        <w:rPr>
          <w:rFonts w:ascii="Noto Serif" w:hAnsi="Noto Serif" w:cs="Noto Serif"/>
          <w:sz w:val="20"/>
          <w:szCs w:val="20"/>
        </w:rPr>
      </w:pPr>
      <w:r w:rsidRPr="00D02352">
        <w:rPr>
          <w:rFonts w:ascii="Noto Serif" w:hAnsi="Noto Serif" w:cs="Noto Serif"/>
          <w:color w:val="000000"/>
          <w:sz w:val="20"/>
          <w:szCs w:val="20"/>
        </w:rPr>
        <w:t>[</w:t>
      </w:r>
      <w:r w:rsidRPr="00D02352">
        <w:rPr>
          <w:rFonts w:ascii="Noto Serif" w:hAnsi="Noto Serif" w:cs="Noto Serif"/>
          <w:color w:val="000000"/>
          <w:sz w:val="20"/>
          <w:szCs w:val="20"/>
          <w:shd w:val="clear" w:color="auto" w:fill="FFFF00"/>
        </w:rPr>
        <w:t>INSERT NAME</w:t>
      </w:r>
      <w:r w:rsidRPr="00D02352">
        <w:rPr>
          <w:rFonts w:ascii="Noto Serif" w:hAnsi="Noto Serif" w:cs="Noto Serif"/>
          <w:color w:val="000000"/>
          <w:sz w:val="20"/>
          <w:szCs w:val="20"/>
        </w:rPr>
        <w:t xml:space="preserve">], </w:t>
      </w:r>
      <w:r w:rsidRPr="00D02352">
        <w:rPr>
          <w:rFonts w:ascii="Noto Serif" w:hAnsi="Noto Serif" w:cs="Noto Serif"/>
          <w:color w:val="000000"/>
          <w:sz w:val="20"/>
          <w:szCs w:val="20"/>
          <w:shd w:val="clear" w:color="auto" w:fill="FFFF00"/>
        </w:rPr>
        <w:t>[INSERT ORGANISATION]</w:t>
      </w:r>
    </w:p>
    <w:p w14:paraId="2D6F2A0F" w14:textId="77777777" w:rsidR="007178E6" w:rsidRPr="00D02352" w:rsidRDefault="007178E6" w:rsidP="007178E6">
      <w:pPr>
        <w:pStyle w:val="NormalWeb"/>
        <w:spacing w:before="0" w:beforeAutospacing="0" w:after="0" w:afterAutospacing="0"/>
        <w:rPr>
          <w:rFonts w:ascii="Noto Serif" w:hAnsi="Noto Serif" w:cs="Noto Serif"/>
          <w:sz w:val="20"/>
          <w:szCs w:val="20"/>
        </w:rPr>
      </w:pPr>
      <w:r w:rsidRPr="00D02352">
        <w:rPr>
          <w:rFonts w:ascii="Noto Serif" w:hAnsi="Noto Serif" w:cs="Noto Serif"/>
          <w:color w:val="000000"/>
          <w:sz w:val="20"/>
          <w:szCs w:val="20"/>
        </w:rPr>
        <w:t> </w:t>
      </w:r>
    </w:p>
    <w:p w14:paraId="0BDBF4BD" w14:textId="77777777" w:rsidR="00BB5FA6" w:rsidRDefault="00BB5FA6">
      <w:pPr>
        <w:rPr>
          <w:rFonts w:ascii="Noto Serif" w:hAnsi="Noto Serif" w:cs="Noto Serif"/>
          <w:sz w:val="20"/>
          <w:szCs w:val="20"/>
        </w:rPr>
        <w:sectPr w:rsidR="00BB5FA6" w:rsidSect="00FD7542">
          <w:headerReference w:type="even" r:id="rId10"/>
          <w:headerReference w:type="default" r:id="rId11"/>
          <w:footerReference w:type="even" r:id="rId12"/>
          <w:footerReference w:type="default" r:id="rId13"/>
          <w:headerReference w:type="first" r:id="rId14"/>
          <w:footerReference w:type="first" r:id="rId15"/>
          <w:pgSz w:w="12240" w:h="15840"/>
          <w:pgMar w:top="1800" w:right="1440" w:bottom="1440" w:left="1440" w:header="720" w:footer="720" w:gutter="0"/>
          <w:cols w:space="720"/>
          <w:docGrid w:linePitch="360"/>
        </w:sectPr>
      </w:pPr>
    </w:p>
    <w:p w14:paraId="25D0F161" w14:textId="673269FA" w:rsidR="007178E6" w:rsidRDefault="007178E6" w:rsidP="001B208E">
      <w:pPr>
        <w:rPr>
          <w:rFonts w:ascii="Noto Serif" w:hAnsi="Noto Serif" w:cs="Noto Serif"/>
          <w:sz w:val="20"/>
          <w:szCs w:val="20"/>
        </w:rPr>
      </w:pPr>
    </w:p>
    <w:p w14:paraId="161F94F3" w14:textId="77777777" w:rsidR="00995A32" w:rsidRPr="00AD642D" w:rsidRDefault="00995A32" w:rsidP="00995A32">
      <w:pPr>
        <w:spacing w:after="0" w:line="240" w:lineRule="auto"/>
        <w:rPr>
          <w:rFonts w:ascii="Noto Sans ExtraBold" w:eastAsia="Times New Roman" w:hAnsi="Noto Sans ExtraBold" w:cs="Noto Sans ExtraBold"/>
          <w:b/>
          <w:bCs/>
          <w:color w:val="005566" w:themeColor="accent1"/>
          <w:sz w:val="24"/>
          <w:szCs w:val="24"/>
        </w:rPr>
      </w:pPr>
      <w:r w:rsidRPr="00AD642D">
        <w:rPr>
          <w:rFonts w:ascii="Noto Sans ExtraBold" w:eastAsia="Times New Roman" w:hAnsi="Noto Sans ExtraBold" w:cs="Noto Sans ExtraBold"/>
          <w:b/>
          <w:bCs/>
          <w:color w:val="005566" w:themeColor="accent1"/>
          <w:sz w:val="24"/>
          <w:szCs w:val="24"/>
        </w:rPr>
        <w:t>References</w:t>
      </w:r>
    </w:p>
    <w:p w14:paraId="54A1DB29" w14:textId="77777777" w:rsidR="00995A32" w:rsidRPr="00995A32" w:rsidRDefault="00995A32" w:rsidP="00995A32">
      <w:pPr>
        <w:spacing w:after="0" w:line="240" w:lineRule="auto"/>
        <w:rPr>
          <w:rFonts w:ascii="Noto Serif" w:eastAsia="Times New Roman" w:hAnsi="Noto Serif" w:cs="Noto Serif"/>
          <w:sz w:val="24"/>
          <w:szCs w:val="24"/>
        </w:rPr>
      </w:pPr>
    </w:p>
    <w:p w14:paraId="6061862A" w14:textId="77777777" w:rsidR="00995A32" w:rsidRPr="00995A32" w:rsidRDefault="00995A32" w:rsidP="00995A32">
      <w:pPr>
        <w:spacing w:after="220" w:line="240" w:lineRule="auto"/>
        <w:ind w:left="560" w:right="80"/>
        <w:rPr>
          <w:rFonts w:ascii="Noto Serif" w:eastAsia="Times New Roman" w:hAnsi="Noto Serif" w:cs="Noto Serif"/>
          <w:sz w:val="16"/>
          <w:szCs w:val="16"/>
        </w:rPr>
      </w:pPr>
      <w:r w:rsidRPr="00995A32">
        <w:rPr>
          <w:rFonts w:ascii="Noto Serif" w:eastAsia="Times New Roman" w:hAnsi="Noto Serif" w:cs="Noto Serif"/>
          <w:color w:val="000000"/>
          <w:sz w:val="16"/>
          <w:szCs w:val="16"/>
        </w:rPr>
        <w:t>1. World Health Organization. WHO leads the way towards the elimination of cervical cancer as a public health concern [Internet]. 2018 [cited 2022 Oct 6]. Available from:</w:t>
      </w:r>
      <w:hyperlink r:id="rId16" w:history="1">
        <w:r w:rsidRPr="000A4222">
          <w:rPr>
            <w:rStyle w:val="Hyperlink"/>
            <w:rFonts w:ascii="Noto Serif" w:hAnsi="Noto Serif" w:cs="Noto Serif"/>
            <w:sz w:val="16"/>
            <w:szCs w:val="16"/>
            <w:u w:val="none"/>
          </w:rPr>
          <w:t xml:space="preserve"> </w:t>
        </w:r>
        <w:r w:rsidRPr="000A4222">
          <w:rPr>
            <w:rStyle w:val="Hyperlink"/>
            <w:rFonts w:ascii="Noto Serif" w:hAnsi="Noto Serif" w:cs="Noto Serif"/>
            <w:sz w:val="16"/>
            <w:szCs w:val="16"/>
          </w:rPr>
          <w:t>https://www.who.int/news/item/11-09-2018-who-leads-the-way-towards-the-elimination-of-cervical-cancer-as-a-public-health-concern</w:t>
        </w:r>
      </w:hyperlink>
    </w:p>
    <w:p w14:paraId="1864E409" w14:textId="77777777" w:rsidR="00995A32" w:rsidRPr="00995A32" w:rsidRDefault="00995A32" w:rsidP="00995A32">
      <w:pPr>
        <w:spacing w:after="220" w:line="240" w:lineRule="auto"/>
        <w:ind w:left="560" w:right="80"/>
        <w:rPr>
          <w:rFonts w:ascii="Noto Serif" w:eastAsia="Times New Roman" w:hAnsi="Noto Serif" w:cs="Noto Serif"/>
          <w:sz w:val="16"/>
          <w:szCs w:val="16"/>
        </w:rPr>
      </w:pPr>
      <w:r w:rsidRPr="00995A32">
        <w:rPr>
          <w:rFonts w:ascii="Noto Serif" w:eastAsia="Times New Roman" w:hAnsi="Noto Serif" w:cs="Noto Serif"/>
          <w:color w:val="000000"/>
          <w:sz w:val="16"/>
          <w:szCs w:val="16"/>
        </w:rPr>
        <w:t>2. World Health Organization. Cervical cancer [Internet]. 2022 [cited 2022 Sep 16]. Available from:</w:t>
      </w:r>
      <w:hyperlink r:id="rId17" w:history="1">
        <w:r w:rsidRPr="00995A32">
          <w:rPr>
            <w:rFonts w:ascii="Noto Serif" w:eastAsia="Times New Roman" w:hAnsi="Noto Serif" w:cs="Noto Serif"/>
            <w:color w:val="000000"/>
            <w:sz w:val="16"/>
            <w:szCs w:val="16"/>
            <w:u w:val="single"/>
          </w:rPr>
          <w:t xml:space="preserve"> </w:t>
        </w:r>
        <w:r w:rsidRPr="000A4222">
          <w:rPr>
            <w:rStyle w:val="Hyperlink"/>
            <w:rFonts w:ascii="Noto Serif" w:hAnsi="Noto Serif" w:cs="Noto Serif"/>
            <w:sz w:val="16"/>
            <w:szCs w:val="16"/>
          </w:rPr>
          <w:t>https://www.who.int/news-room/fact-sheets/detail/cervical-cancer</w:t>
        </w:r>
      </w:hyperlink>
    </w:p>
    <w:p w14:paraId="718CDA86" w14:textId="77777777" w:rsidR="00995A32" w:rsidRPr="00995A32" w:rsidRDefault="00995A32" w:rsidP="00995A32">
      <w:pPr>
        <w:spacing w:after="220" w:line="240" w:lineRule="auto"/>
        <w:ind w:left="560" w:right="80"/>
        <w:rPr>
          <w:rFonts w:ascii="Noto Serif" w:eastAsia="Times New Roman" w:hAnsi="Noto Serif" w:cs="Noto Serif"/>
          <w:sz w:val="16"/>
          <w:szCs w:val="16"/>
        </w:rPr>
      </w:pPr>
      <w:r w:rsidRPr="00995A32">
        <w:rPr>
          <w:rFonts w:ascii="Noto Serif" w:eastAsia="Times New Roman" w:hAnsi="Noto Serif" w:cs="Noto Serif"/>
          <w:color w:val="000000"/>
          <w:sz w:val="16"/>
          <w:szCs w:val="16"/>
        </w:rPr>
        <w:t xml:space="preserve">3. Cubie HA, Campbell C. Cervical cancer screening - The challenges of complete pathways of care in low-income countries: Focus on Malawi. </w:t>
      </w:r>
      <w:proofErr w:type="spellStart"/>
      <w:r w:rsidRPr="00995A32">
        <w:rPr>
          <w:rFonts w:ascii="Noto Serif" w:eastAsia="Times New Roman" w:hAnsi="Noto Serif" w:cs="Noto Serif"/>
          <w:color w:val="000000"/>
          <w:sz w:val="16"/>
          <w:szCs w:val="16"/>
        </w:rPr>
        <w:t>Womens</w:t>
      </w:r>
      <w:proofErr w:type="spellEnd"/>
      <w:r w:rsidRPr="00995A32">
        <w:rPr>
          <w:rFonts w:ascii="Noto Serif" w:eastAsia="Times New Roman" w:hAnsi="Noto Serif" w:cs="Noto Serif"/>
          <w:color w:val="000000"/>
          <w:sz w:val="16"/>
          <w:szCs w:val="16"/>
        </w:rPr>
        <w:t xml:space="preserve"> Health (</w:t>
      </w:r>
      <w:proofErr w:type="spellStart"/>
      <w:r w:rsidRPr="00995A32">
        <w:rPr>
          <w:rFonts w:ascii="Noto Serif" w:eastAsia="Times New Roman" w:hAnsi="Noto Serif" w:cs="Noto Serif"/>
          <w:color w:val="000000"/>
          <w:sz w:val="16"/>
          <w:szCs w:val="16"/>
        </w:rPr>
        <w:t>Lond</w:t>
      </w:r>
      <w:proofErr w:type="spellEnd"/>
      <w:r w:rsidRPr="00995A32">
        <w:rPr>
          <w:rFonts w:ascii="Noto Serif" w:eastAsia="Times New Roman" w:hAnsi="Noto Serif" w:cs="Noto Serif"/>
          <w:color w:val="000000"/>
          <w:sz w:val="16"/>
          <w:szCs w:val="16"/>
        </w:rPr>
        <w:t xml:space="preserve">) [Internet]. 2020 </w:t>
      </w:r>
      <w:proofErr w:type="gramStart"/>
      <w:r w:rsidRPr="00995A32">
        <w:rPr>
          <w:rFonts w:ascii="Noto Serif" w:eastAsia="Times New Roman" w:hAnsi="Noto Serif" w:cs="Noto Serif"/>
          <w:color w:val="000000"/>
          <w:sz w:val="16"/>
          <w:szCs w:val="16"/>
        </w:rPr>
        <w:t>Dec;16:1745506520914804</w:t>
      </w:r>
      <w:proofErr w:type="gramEnd"/>
      <w:r w:rsidRPr="00995A32">
        <w:rPr>
          <w:rFonts w:ascii="Noto Serif" w:eastAsia="Times New Roman" w:hAnsi="Noto Serif" w:cs="Noto Serif"/>
          <w:color w:val="000000"/>
          <w:sz w:val="16"/>
          <w:szCs w:val="16"/>
        </w:rPr>
        <w:t>. Available from:</w:t>
      </w:r>
      <w:hyperlink r:id="rId18" w:history="1">
        <w:r w:rsidRPr="00995A32">
          <w:rPr>
            <w:rFonts w:ascii="Noto Serif" w:eastAsia="Times New Roman" w:hAnsi="Noto Serif" w:cs="Noto Serif"/>
            <w:color w:val="000000"/>
            <w:sz w:val="16"/>
            <w:szCs w:val="16"/>
            <w:u w:val="single"/>
          </w:rPr>
          <w:t xml:space="preserve"> </w:t>
        </w:r>
        <w:r w:rsidRPr="000A4222">
          <w:rPr>
            <w:rStyle w:val="Hyperlink"/>
            <w:rFonts w:ascii="Noto Serif" w:hAnsi="Noto Serif" w:cs="Noto Serif"/>
            <w:sz w:val="16"/>
            <w:szCs w:val="16"/>
          </w:rPr>
          <w:t>https://pubmed.ncbi.nlm.nih.gov/32364058/</w:t>
        </w:r>
      </w:hyperlink>
    </w:p>
    <w:p w14:paraId="43A83BCB" w14:textId="77777777" w:rsidR="00995A32" w:rsidRPr="00995A32" w:rsidRDefault="00995A32" w:rsidP="00995A32">
      <w:pPr>
        <w:spacing w:after="220" w:line="240" w:lineRule="auto"/>
        <w:ind w:left="560" w:right="80"/>
        <w:rPr>
          <w:rFonts w:ascii="Noto Serif" w:eastAsia="Times New Roman" w:hAnsi="Noto Serif" w:cs="Noto Serif"/>
          <w:sz w:val="16"/>
          <w:szCs w:val="16"/>
        </w:rPr>
      </w:pPr>
      <w:r w:rsidRPr="00995A32">
        <w:rPr>
          <w:rFonts w:ascii="Noto Serif" w:eastAsia="Times New Roman" w:hAnsi="Noto Serif" w:cs="Noto Serif"/>
          <w:color w:val="000000"/>
          <w:sz w:val="16"/>
          <w:szCs w:val="16"/>
        </w:rPr>
        <w:t>4. NICPR ICM. Cancer Statistics - India Against Cancer [Internet]. 2022 [cited 2022 Sep 20]. Available from:</w:t>
      </w:r>
      <w:hyperlink r:id="rId19" w:history="1">
        <w:r w:rsidRPr="00995A32">
          <w:rPr>
            <w:rFonts w:ascii="Noto Serif" w:eastAsia="Times New Roman" w:hAnsi="Noto Serif" w:cs="Noto Serif"/>
            <w:color w:val="000000"/>
            <w:sz w:val="16"/>
            <w:szCs w:val="16"/>
            <w:u w:val="single"/>
          </w:rPr>
          <w:t xml:space="preserve"> </w:t>
        </w:r>
        <w:r w:rsidRPr="000A4222">
          <w:rPr>
            <w:rStyle w:val="Hyperlink"/>
            <w:rFonts w:ascii="Noto Serif" w:hAnsi="Noto Serif" w:cs="Noto Serif"/>
            <w:sz w:val="16"/>
            <w:szCs w:val="16"/>
          </w:rPr>
          <w:t>http://cancerindia.org.in/cancer-statistics/</w:t>
        </w:r>
      </w:hyperlink>
    </w:p>
    <w:p w14:paraId="280AB0FE" w14:textId="77777777" w:rsidR="00995A32" w:rsidRPr="00995A32" w:rsidRDefault="00995A32" w:rsidP="00995A32">
      <w:pPr>
        <w:spacing w:after="220" w:line="240" w:lineRule="auto"/>
        <w:ind w:left="560" w:right="80"/>
        <w:rPr>
          <w:rFonts w:ascii="Noto Serif" w:eastAsia="Times New Roman" w:hAnsi="Noto Serif" w:cs="Noto Serif"/>
          <w:sz w:val="16"/>
          <w:szCs w:val="16"/>
        </w:rPr>
      </w:pPr>
      <w:r w:rsidRPr="00995A32">
        <w:rPr>
          <w:rFonts w:ascii="Noto Serif" w:eastAsia="Times New Roman" w:hAnsi="Noto Serif" w:cs="Noto Serif"/>
          <w:color w:val="000000"/>
          <w:sz w:val="16"/>
          <w:szCs w:val="16"/>
        </w:rPr>
        <w:t xml:space="preserve">5. International Agency for Research on Cancer. India </w:t>
      </w:r>
      <w:proofErr w:type="spellStart"/>
      <w:r w:rsidRPr="00995A32">
        <w:rPr>
          <w:rFonts w:ascii="Noto Serif" w:eastAsia="Times New Roman" w:hAnsi="Noto Serif" w:cs="Noto Serif"/>
          <w:color w:val="000000"/>
          <w:sz w:val="16"/>
          <w:szCs w:val="16"/>
        </w:rPr>
        <w:t>Globocan</w:t>
      </w:r>
      <w:proofErr w:type="spellEnd"/>
      <w:r w:rsidRPr="00995A32">
        <w:rPr>
          <w:rFonts w:ascii="Noto Serif" w:eastAsia="Times New Roman" w:hAnsi="Noto Serif" w:cs="Noto Serif"/>
          <w:color w:val="000000"/>
          <w:sz w:val="16"/>
          <w:szCs w:val="16"/>
        </w:rPr>
        <w:t xml:space="preserve"> 2020 [Internet]. 2021 [cited 2022 Sep 19]. Available from:</w:t>
      </w:r>
      <w:hyperlink r:id="rId20" w:history="1">
        <w:r w:rsidRPr="000A4222">
          <w:rPr>
            <w:rFonts w:ascii="Noto Serif" w:eastAsia="Times New Roman" w:hAnsi="Noto Serif" w:cs="Noto Serif"/>
            <w:color w:val="000000"/>
            <w:sz w:val="16"/>
            <w:szCs w:val="16"/>
          </w:rPr>
          <w:t xml:space="preserve"> </w:t>
        </w:r>
        <w:r w:rsidRPr="000A4222">
          <w:rPr>
            <w:rStyle w:val="Hyperlink"/>
            <w:rFonts w:ascii="Noto Serif" w:hAnsi="Noto Serif" w:cs="Noto Serif"/>
            <w:sz w:val="16"/>
            <w:szCs w:val="16"/>
          </w:rPr>
          <w:t>https://gco.iarc.fr/today/data/factsheets/populations/356-india-fact-sheets.pdf</w:t>
        </w:r>
      </w:hyperlink>
    </w:p>
    <w:p w14:paraId="3D34B65F" w14:textId="77777777" w:rsidR="00995A32" w:rsidRPr="00995A32" w:rsidRDefault="00995A32" w:rsidP="00995A32">
      <w:pPr>
        <w:spacing w:after="220" w:line="240" w:lineRule="auto"/>
        <w:ind w:left="560" w:right="80"/>
        <w:rPr>
          <w:rFonts w:ascii="Noto Serif" w:eastAsia="Times New Roman" w:hAnsi="Noto Serif" w:cs="Noto Serif"/>
          <w:sz w:val="16"/>
          <w:szCs w:val="16"/>
        </w:rPr>
      </w:pPr>
      <w:r w:rsidRPr="00995A32">
        <w:rPr>
          <w:rFonts w:ascii="Noto Serif" w:eastAsia="Times New Roman" w:hAnsi="Noto Serif" w:cs="Noto Serif"/>
          <w:color w:val="000000"/>
          <w:sz w:val="16"/>
          <w:szCs w:val="16"/>
        </w:rPr>
        <w:t xml:space="preserve">6. </w:t>
      </w:r>
      <w:proofErr w:type="spellStart"/>
      <w:r w:rsidRPr="00995A32">
        <w:rPr>
          <w:rFonts w:ascii="Noto Serif" w:eastAsia="Times New Roman" w:hAnsi="Noto Serif" w:cs="Noto Serif"/>
          <w:color w:val="000000"/>
          <w:sz w:val="16"/>
          <w:szCs w:val="16"/>
        </w:rPr>
        <w:t>Bhatla</w:t>
      </w:r>
      <w:proofErr w:type="spellEnd"/>
      <w:r w:rsidRPr="00995A32">
        <w:rPr>
          <w:rFonts w:ascii="Noto Serif" w:eastAsia="Times New Roman" w:hAnsi="Noto Serif" w:cs="Noto Serif"/>
          <w:color w:val="000000"/>
          <w:sz w:val="16"/>
          <w:szCs w:val="16"/>
        </w:rPr>
        <w:t xml:space="preserve"> N, Meena J, Kumari S, Banerjee D, Singh P, Natarajan J. Cervical Cancer Prevention Efforts in India. Indian J </w:t>
      </w:r>
      <w:proofErr w:type="spellStart"/>
      <w:r w:rsidRPr="00995A32">
        <w:rPr>
          <w:rFonts w:ascii="Noto Serif" w:eastAsia="Times New Roman" w:hAnsi="Noto Serif" w:cs="Noto Serif"/>
          <w:color w:val="000000"/>
          <w:sz w:val="16"/>
          <w:szCs w:val="16"/>
        </w:rPr>
        <w:t>Gynecol</w:t>
      </w:r>
      <w:proofErr w:type="spellEnd"/>
      <w:r w:rsidRPr="00995A32">
        <w:rPr>
          <w:rFonts w:ascii="Noto Serif" w:eastAsia="Times New Roman" w:hAnsi="Noto Serif" w:cs="Noto Serif"/>
          <w:color w:val="000000"/>
          <w:sz w:val="16"/>
          <w:szCs w:val="16"/>
        </w:rPr>
        <w:t xml:space="preserve"> </w:t>
      </w:r>
      <w:proofErr w:type="spellStart"/>
      <w:r w:rsidRPr="00995A32">
        <w:rPr>
          <w:rFonts w:ascii="Noto Serif" w:eastAsia="Times New Roman" w:hAnsi="Noto Serif" w:cs="Noto Serif"/>
          <w:color w:val="000000"/>
          <w:sz w:val="16"/>
          <w:szCs w:val="16"/>
        </w:rPr>
        <w:t>Oncolog</w:t>
      </w:r>
      <w:proofErr w:type="spellEnd"/>
      <w:r w:rsidRPr="00995A32">
        <w:rPr>
          <w:rFonts w:ascii="Noto Serif" w:eastAsia="Times New Roman" w:hAnsi="Noto Serif" w:cs="Noto Serif"/>
          <w:color w:val="000000"/>
          <w:sz w:val="16"/>
          <w:szCs w:val="16"/>
        </w:rPr>
        <w:t xml:space="preserve"> [Internet]. 2021 Jun 2 [cited 2022 Oct 6];19(3):41. Available from:</w:t>
      </w:r>
      <w:hyperlink r:id="rId21" w:history="1">
        <w:r w:rsidRPr="00995A32">
          <w:rPr>
            <w:rFonts w:ascii="Noto Serif" w:eastAsia="Times New Roman" w:hAnsi="Noto Serif" w:cs="Noto Serif"/>
            <w:color w:val="000000"/>
            <w:sz w:val="16"/>
            <w:szCs w:val="16"/>
            <w:u w:val="single"/>
          </w:rPr>
          <w:t xml:space="preserve"> </w:t>
        </w:r>
        <w:r w:rsidRPr="000A4222">
          <w:rPr>
            <w:rStyle w:val="Hyperlink"/>
            <w:rFonts w:ascii="Noto Serif" w:hAnsi="Noto Serif" w:cs="Noto Serif"/>
            <w:sz w:val="16"/>
            <w:szCs w:val="16"/>
          </w:rPr>
          <w:t>https://doi.org/10.1007/s40944-021-00526-8</w:t>
        </w:r>
      </w:hyperlink>
    </w:p>
    <w:p w14:paraId="2A4539E6" w14:textId="77777777" w:rsidR="00995A32" w:rsidRPr="00995A32" w:rsidRDefault="00995A32" w:rsidP="00995A32">
      <w:pPr>
        <w:spacing w:after="220" w:line="240" w:lineRule="auto"/>
        <w:ind w:left="560" w:right="80"/>
        <w:rPr>
          <w:rFonts w:ascii="Noto Serif" w:eastAsia="Times New Roman" w:hAnsi="Noto Serif" w:cs="Noto Serif"/>
          <w:sz w:val="16"/>
          <w:szCs w:val="16"/>
        </w:rPr>
      </w:pPr>
      <w:r w:rsidRPr="00995A32">
        <w:rPr>
          <w:rFonts w:ascii="Noto Serif" w:eastAsia="Times New Roman" w:hAnsi="Noto Serif" w:cs="Noto Serif"/>
          <w:color w:val="000000"/>
          <w:sz w:val="16"/>
          <w:szCs w:val="16"/>
        </w:rPr>
        <w:t>7. Mayo Clinic. HPV vaccine: Who needs it, how it works [Internet]. 2021 [cited 2022 Sep 29]. Available from:</w:t>
      </w:r>
      <w:hyperlink r:id="rId22" w:history="1">
        <w:r w:rsidRPr="00995A32">
          <w:rPr>
            <w:rFonts w:ascii="Noto Serif" w:eastAsia="Times New Roman" w:hAnsi="Noto Serif" w:cs="Noto Serif"/>
            <w:color w:val="000000"/>
            <w:sz w:val="16"/>
            <w:szCs w:val="16"/>
            <w:u w:val="single"/>
          </w:rPr>
          <w:t xml:space="preserve"> </w:t>
        </w:r>
        <w:r w:rsidRPr="000A4222">
          <w:rPr>
            <w:rStyle w:val="Hyperlink"/>
            <w:rFonts w:ascii="Noto Serif" w:hAnsi="Noto Serif" w:cs="Noto Serif"/>
            <w:sz w:val="16"/>
            <w:szCs w:val="16"/>
          </w:rPr>
          <w:t>https://www.mayoclinic.org/diseases-conditions/hpv-infection/in-depth/hpv-vaccine/art-20047292</w:t>
        </w:r>
      </w:hyperlink>
    </w:p>
    <w:p w14:paraId="3CCAE8CC" w14:textId="77777777" w:rsidR="00995A32" w:rsidRPr="00995A32" w:rsidRDefault="00995A32" w:rsidP="00995A32">
      <w:pPr>
        <w:spacing w:after="0" w:line="240" w:lineRule="auto"/>
        <w:ind w:left="560" w:right="80"/>
        <w:rPr>
          <w:rFonts w:ascii="Noto Serif" w:eastAsia="Times New Roman" w:hAnsi="Noto Serif" w:cs="Noto Serif"/>
          <w:sz w:val="16"/>
          <w:szCs w:val="16"/>
        </w:rPr>
      </w:pPr>
      <w:r w:rsidRPr="00995A32">
        <w:rPr>
          <w:rFonts w:ascii="Noto Serif" w:eastAsia="Times New Roman" w:hAnsi="Noto Serif" w:cs="Noto Serif"/>
          <w:color w:val="000000"/>
          <w:sz w:val="16"/>
          <w:szCs w:val="16"/>
        </w:rPr>
        <w:t>8. World Health Organization. Cervical Cancer Elimination Initiative [Internet]. 2020 [cited 2022 Sep 20]. Available from:</w:t>
      </w:r>
      <w:hyperlink r:id="rId23" w:history="1">
        <w:r w:rsidRPr="000A4222">
          <w:rPr>
            <w:rFonts w:ascii="Noto Serif" w:eastAsia="Times New Roman" w:hAnsi="Noto Serif" w:cs="Noto Serif"/>
            <w:color w:val="000000"/>
            <w:sz w:val="16"/>
            <w:szCs w:val="16"/>
          </w:rPr>
          <w:t xml:space="preserve"> </w:t>
        </w:r>
        <w:r w:rsidRPr="000A4222">
          <w:rPr>
            <w:rStyle w:val="Hyperlink"/>
            <w:rFonts w:ascii="Noto Serif" w:hAnsi="Noto Serif" w:cs="Noto Serif"/>
            <w:sz w:val="16"/>
            <w:szCs w:val="16"/>
          </w:rPr>
          <w:t>https://www.who.int/initiatives/cervical-cancer-elimination-initiative</w:t>
        </w:r>
      </w:hyperlink>
    </w:p>
    <w:p w14:paraId="4F51B572" w14:textId="77777777" w:rsidR="00995A32" w:rsidRPr="00995A32" w:rsidRDefault="00995A32" w:rsidP="00995A32">
      <w:pPr>
        <w:spacing w:after="0" w:line="240" w:lineRule="auto"/>
        <w:ind w:left="560" w:right="80"/>
        <w:rPr>
          <w:rFonts w:ascii="Noto Serif" w:eastAsia="Times New Roman" w:hAnsi="Noto Serif" w:cs="Noto Serif"/>
          <w:sz w:val="16"/>
          <w:szCs w:val="16"/>
        </w:rPr>
      </w:pPr>
      <w:r w:rsidRPr="00995A32">
        <w:rPr>
          <w:rFonts w:ascii="Noto Serif" w:eastAsia="Times New Roman" w:hAnsi="Noto Serif" w:cs="Noto Serif"/>
          <w:color w:val="1155CC"/>
          <w:sz w:val="16"/>
          <w:szCs w:val="16"/>
        </w:rPr>
        <w:t> </w:t>
      </w:r>
    </w:p>
    <w:p w14:paraId="0CAAC05E" w14:textId="77777777" w:rsidR="00995A32" w:rsidRPr="00995A32" w:rsidRDefault="00995A32" w:rsidP="00995A32">
      <w:pPr>
        <w:spacing w:after="220" w:line="240" w:lineRule="auto"/>
        <w:ind w:left="560" w:right="80"/>
        <w:rPr>
          <w:rFonts w:ascii="Noto Serif" w:eastAsia="Times New Roman" w:hAnsi="Noto Serif" w:cs="Noto Serif"/>
          <w:sz w:val="16"/>
          <w:szCs w:val="16"/>
        </w:rPr>
      </w:pPr>
      <w:r w:rsidRPr="00995A32">
        <w:rPr>
          <w:rFonts w:ascii="Noto Serif" w:eastAsia="Times New Roman" w:hAnsi="Noto Serif" w:cs="Noto Serif"/>
          <w:color w:val="000000"/>
          <w:sz w:val="16"/>
          <w:szCs w:val="16"/>
        </w:rPr>
        <w:t xml:space="preserve">9. </w:t>
      </w:r>
      <w:proofErr w:type="spellStart"/>
      <w:r w:rsidRPr="00995A32">
        <w:rPr>
          <w:rFonts w:ascii="Noto Serif" w:eastAsia="Times New Roman" w:hAnsi="Noto Serif" w:cs="Noto Serif"/>
          <w:color w:val="000000"/>
          <w:sz w:val="16"/>
          <w:szCs w:val="16"/>
        </w:rPr>
        <w:t>Sankaranarayanan</w:t>
      </w:r>
      <w:proofErr w:type="spellEnd"/>
      <w:r w:rsidRPr="00995A32">
        <w:rPr>
          <w:rFonts w:ascii="Noto Serif" w:eastAsia="Times New Roman" w:hAnsi="Noto Serif" w:cs="Noto Serif"/>
          <w:color w:val="000000"/>
          <w:sz w:val="16"/>
          <w:szCs w:val="16"/>
        </w:rPr>
        <w:t xml:space="preserve"> R, </w:t>
      </w:r>
      <w:proofErr w:type="spellStart"/>
      <w:r w:rsidRPr="00995A32">
        <w:rPr>
          <w:rFonts w:ascii="Noto Serif" w:eastAsia="Times New Roman" w:hAnsi="Noto Serif" w:cs="Noto Serif"/>
          <w:color w:val="000000"/>
          <w:sz w:val="16"/>
          <w:szCs w:val="16"/>
        </w:rPr>
        <w:t>Basu</w:t>
      </w:r>
      <w:proofErr w:type="spellEnd"/>
      <w:r w:rsidRPr="00995A32">
        <w:rPr>
          <w:rFonts w:ascii="Noto Serif" w:eastAsia="Times New Roman" w:hAnsi="Noto Serif" w:cs="Noto Serif"/>
          <w:color w:val="000000"/>
          <w:sz w:val="16"/>
          <w:szCs w:val="16"/>
        </w:rPr>
        <w:t xml:space="preserve"> P, Kaur P, Bhaskar R, Singh GB, </w:t>
      </w:r>
      <w:proofErr w:type="spellStart"/>
      <w:r w:rsidRPr="00995A32">
        <w:rPr>
          <w:rFonts w:ascii="Noto Serif" w:eastAsia="Times New Roman" w:hAnsi="Noto Serif" w:cs="Noto Serif"/>
          <w:color w:val="000000"/>
          <w:sz w:val="16"/>
          <w:szCs w:val="16"/>
        </w:rPr>
        <w:t>Denzongpa</w:t>
      </w:r>
      <w:proofErr w:type="spellEnd"/>
      <w:r w:rsidRPr="00995A32">
        <w:rPr>
          <w:rFonts w:ascii="Noto Serif" w:eastAsia="Times New Roman" w:hAnsi="Noto Serif" w:cs="Noto Serif"/>
          <w:color w:val="000000"/>
          <w:sz w:val="16"/>
          <w:szCs w:val="16"/>
        </w:rPr>
        <w:t xml:space="preserve"> P, et al. </w:t>
      </w:r>
      <w:proofErr w:type="gramStart"/>
      <w:r w:rsidRPr="00995A32">
        <w:rPr>
          <w:rFonts w:ascii="Noto Serif" w:eastAsia="Times New Roman" w:hAnsi="Noto Serif" w:cs="Noto Serif"/>
          <w:color w:val="000000"/>
          <w:sz w:val="16"/>
          <w:szCs w:val="16"/>
        </w:rPr>
        <w:t>Current status</w:t>
      </w:r>
      <w:proofErr w:type="gramEnd"/>
      <w:r w:rsidRPr="00995A32">
        <w:rPr>
          <w:rFonts w:ascii="Noto Serif" w:eastAsia="Times New Roman" w:hAnsi="Noto Serif" w:cs="Noto Serif"/>
          <w:color w:val="000000"/>
          <w:sz w:val="16"/>
          <w:szCs w:val="16"/>
        </w:rPr>
        <w:t xml:space="preserve"> of human papillomavirus vaccination in India’s cervical cancer prevention efforts. Lancet Oncol [Internet]. 2019 Nov;20(11</w:t>
      </w:r>
      <w:proofErr w:type="gramStart"/>
      <w:r w:rsidRPr="00995A32">
        <w:rPr>
          <w:rFonts w:ascii="Noto Serif" w:eastAsia="Times New Roman" w:hAnsi="Noto Serif" w:cs="Noto Serif"/>
          <w:color w:val="000000"/>
          <w:sz w:val="16"/>
          <w:szCs w:val="16"/>
        </w:rPr>
        <w:t>):e</w:t>
      </w:r>
      <w:proofErr w:type="gramEnd"/>
      <w:r w:rsidRPr="00995A32">
        <w:rPr>
          <w:rFonts w:ascii="Noto Serif" w:eastAsia="Times New Roman" w:hAnsi="Noto Serif" w:cs="Noto Serif"/>
          <w:color w:val="000000"/>
          <w:sz w:val="16"/>
          <w:szCs w:val="16"/>
        </w:rPr>
        <w:t>637–44. Available from:</w:t>
      </w:r>
      <w:hyperlink r:id="rId24" w:anchor=":~:text=Bivalent%20and%20quadrivalent%20HPV%20vaccines,public%20health%20services%20in%20India" w:history="1">
        <w:r w:rsidRPr="00995A32">
          <w:rPr>
            <w:rFonts w:ascii="Noto Serif" w:eastAsia="Times New Roman" w:hAnsi="Noto Serif" w:cs="Noto Serif"/>
            <w:color w:val="000000"/>
            <w:sz w:val="16"/>
            <w:szCs w:val="16"/>
            <w:u w:val="single"/>
          </w:rPr>
          <w:t xml:space="preserve"> </w:t>
        </w:r>
        <w:r w:rsidRPr="00CF1293">
          <w:rPr>
            <w:rStyle w:val="Hyperlink"/>
            <w:rFonts w:ascii="Noto Serif" w:hAnsi="Noto Serif" w:cs="Noto Serif"/>
            <w:sz w:val="16"/>
            <w:szCs w:val="16"/>
          </w:rPr>
          <w:t>https://pubmed.ncbi.nlm.nih.gov/31674322/#:~:text=Bivalent%20and%20quadrivalent%20HPV%20vaccines,public%20health%20services%20in%20India</w:t>
        </w:r>
      </w:hyperlink>
    </w:p>
    <w:p w14:paraId="1418980E" w14:textId="77973E87" w:rsidR="00995A32" w:rsidRDefault="00995A32" w:rsidP="00FD7542">
      <w:pPr>
        <w:spacing w:after="220" w:line="240" w:lineRule="auto"/>
        <w:ind w:left="560" w:right="80"/>
        <w:rPr>
          <w:rStyle w:val="Hyperlink"/>
          <w:rFonts w:ascii="Noto Serif" w:hAnsi="Noto Serif" w:cs="Noto Serif"/>
          <w:sz w:val="16"/>
          <w:szCs w:val="16"/>
        </w:rPr>
      </w:pPr>
      <w:r w:rsidRPr="00995A32">
        <w:rPr>
          <w:rFonts w:ascii="Noto Serif" w:eastAsia="Times New Roman" w:hAnsi="Noto Serif" w:cs="Noto Serif"/>
          <w:color w:val="000000"/>
          <w:sz w:val="16"/>
          <w:szCs w:val="16"/>
        </w:rPr>
        <w:t xml:space="preserve">10. </w:t>
      </w:r>
      <w:proofErr w:type="spellStart"/>
      <w:r w:rsidRPr="00995A32">
        <w:rPr>
          <w:rFonts w:ascii="Noto Serif" w:eastAsia="Times New Roman" w:hAnsi="Noto Serif" w:cs="Noto Serif"/>
          <w:color w:val="000000"/>
          <w:sz w:val="16"/>
          <w:szCs w:val="16"/>
        </w:rPr>
        <w:t>Bhatla</w:t>
      </w:r>
      <w:proofErr w:type="spellEnd"/>
      <w:r w:rsidRPr="00995A32">
        <w:rPr>
          <w:rFonts w:ascii="Noto Serif" w:eastAsia="Times New Roman" w:hAnsi="Noto Serif" w:cs="Noto Serif"/>
          <w:color w:val="000000"/>
          <w:sz w:val="16"/>
          <w:szCs w:val="16"/>
        </w:rPr>
        <w:t xml:space="preserve"> N. Elimination of Cervical Cancer and the Role of HPV Vaccination [Internet]. 2020 [cited 2022 Sep 29]. Available from:</w:t>
      </w:r>
      <w:hyperlink r:id="rId25" w:history="1">
        <w:r w:rsidRPr="00CF1293">
          <w:rPr>
            <w:rFonts w:ascii="Noto Serif" w:eastAsia="Times New Roman" w:hAnsi="Noto Serif" w:cs="Noto Serif"/>
            <w:color w:val="000000"/>
            <w:sz w:val="16"/>
            <w:szCs w:val="16"/>
          </w:rPr>
          <w:t xml:space="preserve"> </w:t>
        </w:r>
        <w:r w:rsidRPr="00CF1293">
          <w:rPr>
            <w:rStyle w:val="Hyperlink"/>
            <w:rFonts w:ascii="Noto Serif" w:hAnsi="Noto Serif" w:cs="Noto Serif"/>
            <w:sz w:val="16"/>
            <w:szCs w:val="16"/>
          </w:rPr>
          <w:t>https://projectsanchar.org/wp-content/uploads/2020/02/Elimination-of-Cervical-Cancer-and-the-Role-of-HPV-Vaccination-Dr-Neerja-Bhatla.pdf</w:t>
        </w:r>
      </w:hyperlink>
    </w:p>
    <w:p w14:paraId="30DCFD31" w14:textId="28EA1A58" w:rsidR="003C11BB" w:rsidRPr="003C11BB" w:rsidRDefault="003C11BB" w:rsidP="003C11BB">
      <w:pPr>
        <w:rPr>
          <w:rFonts w:ascii="Noto Serif" w:eastAsia="Times New Roman" w:hAnsi="Noto Serif" w:cs="Noto Serif"/>
          <w:sz w:val="16"/>
          <w:szCs w:val="16"/>
        </w:rPr>
      </w:pPr>
    </w:p>
    <w:p w14:paraId="380157C5" w14:textId="2690E414" w:rsidR="003C11BB" w:rsidRPr="003C11BB" w:rsidRDefault="003C11BB" w:rsidP="003C11BB">
      <w:pPr>
        <w:rPr>
          <w:rFonts w:ascii="Noto Serif" w:eastAsia="Times New Roman" w:hAnsi="Noto Serif" w:cs="Noto Serif"/>
          <w:sz w:val="16"/>
          <w:szCs w:val="16"/>
        </w:rPr>
      </w:pPr>
    </w:p>
    <w:p w14:paraId="1F8A9FFF" w14:textId="2428AD1D" w:rsidR="003C11BB" w:rsidRPr="003C11BB" w:rsidRDefault="003C11BB" w:rsidP="003C11BB">
      <w:pPr>
        <w:rPr>
          <w:rFonts w:ascii="Noto Serif" w:eastAsia="Times New Roman" w:hAnsi="Noto Serif" w:cs="Noto Serif"/>
          <w:sz w:val="16"/>
          <w:szCs w:val="16"/>
        </w:rPr>
      </w:pPr>
    </w:p>
    <w:p w14:paraId="47860335" w14:textId="7B35E1A4" w:rsidR="003C11BB" w:rsidRPr="003C11BB" w:rsidRDefault="003C11BB" w:rsidP="003C11BB">
      <w:pPr>
        <w:rPr>
          <w:rFonts w:ascii="Noto Serif" w:eastAsia="Times New Roman" w:hAnsi="Noto Serif" w:cs="Noto Serif"/>
          <w:sz w:val="16"/>
          <w:szCs w:val="16"/>
        </w:rPr>
      </w:pPr>
    </w:p>
    <w:p w14:paraId="5D1E452A" w14:textId="77777777" w:rsidR="003C11BB" w:rsidRPr="003C11BB" w:rsidRDefault="003C11BB" w:rsidP="003C11BB">
      <w:pPr>
        <w:jc w:val="center"/>
        <w:rPr>
          <w:rFonts w:ascii="Noto Serif" w:eastAsia="Times New Roman" w:hAnsi="Noto Serif" w:cs="Noto Serif"/>
          <w:sz w:val="16"/>
          <w:szCs w:val="16"/>
        </w:rPr>
      </w:pPr>
    </w:p>
    <w:sectPr w:rsidR="003C11BB" w:rsidRPr="003C11BB" w:rsidSect="00FD7542">
      <w:footerReference w:type="default" r:id="rId26"/>
      <w:pgSz w:w="12240" w:h="15840"/>
      <w:pgMar w:top="18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C0671" w14:textId="77777777" w:rsidR="002C6E15" w:rsidRDefault="002C6E15" w:rsidP="004C1C2C">
      <w:pPr>
        <w:spacing w:after="0" w:line="240" w:lineRule="auto"/>
      </w:pPr>
      <w:r>
        <w:separator/>
      </w:r>
    </w:p>
  </w:endnote>
  <w:endnote w:type="continuationSeparator" w:id="0">
    <w:p w14:paraId="30356D03" w14:textId="77777777" w:rsidR="002C6E15" w:rsidRDefault="002C6E15" w:rsidP="004C1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72EE266-E6B8-457C-BE63-1BB3308D67DD}"/>
    <w:embedBold r:id="rId2" w:fontKey="{4C99895C-4EBF-4EC4-AD52-B96B94060219}"/>
    <w:embedItalic r:id="rId3" w:fontKey="{2827FB1D-F08B-4633-BD02-90C1105878FB}"/>
  </w:font>
  <w:font w:name="Noto Serif">
    <w:altName w:val="Noto Serif"/>
    <w:charset w:val="00"/>
    <w:family w:val="roman"/>
    <w:pitch w:val="variable"/>
    <w:sig w:usb0="E00002FF" w:usb1="500078FF" w:usb2="00000029" w:usb3="00000000" w:csb0="0000019F" w:csb1="00000000"/>
    <w:embedRegular r:id="rId4" w:fontKey="{DC25DE74-E0CF-44E1-B9BF-B3C8B5E9F941}"/>
    <w:embedBold r:id="rId5" w:fontKey="{9C4BE095-F24D-4732-8EA2-4B925F897357}"/>
    <w:embedItalic r:id="rId6" w:fontKey="{2DE95645-7814-48A8-A992-5F0510B82985}"/>
  </w:font>
  <w:font w:name="Noto Sans ExtraBold">
    <w:panose1 w:val="020B0902040504020204"/>
    <w:charset w:val="00"/>
    <w:family w:val="swiss"/>
    <w:pitch w:val="variable"/>
    <w:sig w:usb0="E00082FF" w:usb1="4000205F" w:usb2="08000029" w:usb3="00000000" w:csb0="0000019F" w:csb1="00000000"/>
    <w:embedRegular r:id="rId7" w:fontKey="{A28593E5-1F2F-43C1-994D-D89912833598}"/>
    <w:embedBold r:id="rId8" w:fontKey="{555BE09B-D70C-4A7B-9902-7FF4EF6F96EC}"/>
  </w:font>
  <w:font w:name="Noto Sans">
    <w:panose1 w:val="020B0802040504020204"/>
    <w:charset w:val="00"/>
    <w:family w:val="swiss"/>
    <w:pitch w:val="variable"/>
    <w:sig w:usb0="E00002FF" w:usb1="4000201F" w:usb2="08000029" w:usb3="00000000" w:csb0="0000019F" w:csb1="00000000"/>
    <w:embedRegular r:id="rId9" w:fontKey="{43886B3E-6E6A-4750-852C-CC60BBEB2BB1}"/>
    <w:embedItalic r:id="rId10" w:fontKey="{FAAC7DE2-BD3E-4FE5-8AFA-F53C812CD843}"/>
  </w:font>
  <w:font w:name="Anybody">
    <w:altName w:val="Calibri"/>
    <w:panose1 w:val="00000000000000000000"/>
    <w:charset w:val="00"/>
    <w:family w:val="auto"/>
    <w:pitch w:val="variable"/>
    <w:sig w:usb0="A000007F" w:usb1="4000205B" w:usb2="00000000" w:usb3="00000000" w:csb0="00000193" w:csb1="00000000"/>
    <w:embedRegular r:id="rId11" w:fontKey="{E95705C1-4D1C-4AE7-A325-5B86E3530CA4}"/>
  </w:font>
  <w:font w:name="Calibri Light">
    <w:panose1 w:val="020F0302020204030204"/>
    <w:charset w:val="00"/>
    <w:family w:val="swiss"/>
    <w:pitch w:val="variable"/>
    <w:sig w:usb0="E4002EFF" w:usb1="C000247B" w:usb2="00000009" w:usb3="00000000" w:csb0="000001FF" w:csb1="00000000"/>
    <w:embedRegular r:id="rId12" w:fontKey="{60AAC91B-E209-46FC-A0FB-A3E638151E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8D6F2" w14:textId="77777777" w:rsidR="004A70D0" w:rsidRDefault="004A70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42AC8" w14:textId="261750AF" w:rsidR="004C1C2C" w:rsidRPr="00AD642D" w:rsidRDefault="004C1C2C" w:rsidP="004C1C2C">
    <w:pPr>
      <w:pStyle w:val="Footer"/>
      <w:jc w:val="right"/>
      <w:rPr>
        <w:rFonts w:ascii="Noto Sans ExtraBold" w:hAnsi="Noto Sans ExtraBold" w:cs="Noto Sans ExtraBold"/>
        <w:sz w:val="20"/>
        <w:szCs w:val="20"/>
      </w:rPr>
    </w:pPr>
    <w:r w:rsidRPr="00AD642D">
      <w:rPr>
        <w:rFonts w:ascii="Noto Sans ExtraBold" w:hAnsi="Noto Sans ExtraBold" w:cs="Noto Sans ExtraBold"/>
        <w:color w:val="005566" w:themeColor="accent1"/>
        <w:sz w:val="20"/>
        <w:szCs w:val="20"/>
      </w:rPr>
      <w:t>preventglobalhpvcancers.org</w:t>
    </w:r>
    <w:r w:rsidRPr="00AD642D">
      <w:rPr>
        <w:rFonts w:ascii="Noto Sans ExtraBold" w:hAnsi="Noto Sans ExtraBold" w:cs="Noto Sans ExtraBold"/>
        <w:noProof/>
        <w:color w:val="005566" w:themeColor="accent1"/>
        <w:sz w:val="20"/>
        <w:szCs w:val="20"/>
      </w:rPr>
      <mc:AlternateContent>
        <mc:Choice Requires="wps">
          <w:drawing>
            <wp:anchor distT="0" distB="0" distL="114300" distR="114300" simplePos="0" relativeHeight="251660288" behindDoc="0" locked="0" layoutInCell="1" allowOverlap="1" wp14:anchorId="79F3F7E2" wp14:editId="15856E27">
              <wp:simplePos x="0" y="0"/>
              <wp:positionH relativeFrom="column">
                <wp:posOffset>-906780</wp:posOffset>
              </wp:positionH>
              <wp:positionV relativeFrom="paragraph">
                <wp:posOffset>457200</wp:posOffset>
              </wp:positionV>
              <wp:extent cx="7787640" cy="152400"/>
              <wp:effectExtent l="0" t="0" r="22860" b="19050"/>
              <wp:wrapNone/>
              <wp:docPr id="3" name="Rectangle 3"/>
              <wp:cNvGraphicFramePr/>
              <a:graphic xmlns:a="http://schemas.openxmlformats.org/drawingml/2006/main">
                <a:graphicData uri="http://schemas.microsoft.com/office/word/2010/wordprocessingShape">
                  <wps:wsp>
                    <wps:cNvSpPr/>
                    <wps:spPr>
                      <a:xfrm>
                        <a:off x="0" y="0"/>
                        <a:ext cx="7787640" cy="1524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FBDFFD" id="Rectangle 3" o:spid="_x0000_s1026" style="position:absolute;margin-left:-71.4pt;margin-top:36pt;width:613.2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qNSeQIAAI4FAAAOAAAAZHJzL2Uyb0RvYy54bWysVE1v2zAMvQ/YfxB0X20HadMFdYqgRYcB&#10;RVesHXpWZak2IIsapcTJfv0o+SNZV+xQLAeFMslH8onkxeWuNWyr0DdgS16c5JwpK6Fq7EvJfzze&#10;fDrnzAdhK2HAqpLvleeXq48fLjq3VDOowVQKGYFYv+xcyesQ3DLLvKxVK/wJOGVJqQFbEeiKL1mF&#10;oiP01mSzPD/LOsDKIUjlPX297pV8lfC1VjJ809qrwEzJKbeQTkznczyz1YVYvqBwdSOHNMQ7smhF&#10;YynoBHUtgmAbbP6CahuJ4EGHEwltBlo3UqUaqJoif1XNQy2cSrUQOd5NNPn/Byvvtg/uHomGzvml&#10;JzFWsdPYxn/Kj+0SWfuJLLULTNLHxeJ8cTYnTiXpitPZPE9sZgdvhz58UdCyKJQc6TESR2J76wNF&#10;JNPRJAbzYJrqpjEmXWIDqCuDbCvo6YSUyoZZfC7y+sPS2Hc7E1T0zg6lJynsjYqYxn5XmjUVFTtL&#10;iaeufJ1U0atqUak+19OcfmOmYxkp7wQYkTVVOWEPAKPlccHFADPYR1eVmnpyzv+VWM/W5JEigw2T&#10;c9tYwLcATJgi9/YjST01kaVnqPb3yBD6kfJO3jT0zLfCh3uBNEPUGbQXwjc6tIGu5DBInNWAv976&#10;Hu2ptUnLWUczWXL/cyNQcWa+Wmr6z8U8NlxIl/npYkYXPNY8H2vspr0C6p2CNpCTSYz2wYyiRmif&#10;aH2sY1RSCSspdsllwPFyFfpdQQtIqvU6mdHgOhFu7YOTETyyGtv4cfck0A29HmhK7mCcX7F81fK9&#10;bfS0sN4E0E2ahwOvA9809KlxhgUVt8rxPVkd1ujqNwAAAP//AwBQSwMEFAAGAAgAAAAhAAj610jh&#10;AAAACwEAAA8AAABkcnMvZG93bnJldi54bWxMj81OwzAQhO9IvIO1SNxau6EKbZpNVZA4cOGnIM7b&#10;xLUjYjuK3cT06XFPcBzNaOabchtNx0Y5+NZZhMVcAJO2dk1rFcLnx9NsBcwHsg11zkqEH+lhW11f&#10;lVQ0brLvctwHxVKJ9QUh6BD6gnNfa2nIz10vbfKObjAUkhwUbwaaUrnpeCZEzg21Ni1o6uWjlvX3&#10;/mQQHtSohB7fpt1LpPb5NZ6/1ssz4u1N3G2ABRnDXxgu+AkdqsR0cCfbeNYhzBbLLLEHhPssnbok&#10;xOouB3ZAWOcCeFXy/x+qXwAAAP//AwBQSwECLQAUAAYACAAAACEAtoM4kv4AAADhAQAAEwAAAAAA&#10;AAAAAAAAAAAAAAAAW0NvbnRlbnRfVHlwZXNdLnhtbFBLAQItABQABgAIAAAAIQA4/SH/1gAAAJQB&#10;AAALAAAAAAAAAAAAAAAAAC8BAABfcmVscy8ucmVsc1BLAQItABQABgAIAAAAIQBI5qNSeQIAAI4F&#10;AAAOAAAAAAAAAAAAAAAAAC4CAABkcnMvZTJvRG9jLnhtbFBLAQItABQABgAIAAAAIQAI+tdI4QAA&#10;AAsBAAAPAAAAAAAAAAAAAAAAANMEAABkcnMvZG93bnJldi54bWxQSwUGAAAAAAQABADzAAAA4QUA&#10;AAAA&#10;" fillcolor="#f92 [3205]" strokecolor="#f92 [3205]"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DCAA6" w14:textId="77777777" w:rsidR="004A70D0" w:rsidRDefault="004A70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C25E5" w14:textId="77777777" w:rsidR="00BB5FA6" w:rsidRPr="00AD642D" w:rsidRDefault="00BB5FA6" w:rsidP="00BB5FA6">
    <w:pPr>
      <w:pStyle w:val="Footer"/>
      <w:jc w:val="right"/>
      <w:rPr>
        <w:rFonts w:ascii="Noto Sans ExtraBold" w:hAnsi="Noto Sans ExtraBold" w:cs="Noto Sans ExtraBold"/>
        <w:color w:val="005566" w:themeColor="accent1"/>
        <w:sz w:val="20"/>
        <w:szCs w:val="20"/>
      </w:rPr>
    </w:pPr>
    <w:r w:rsidRPr="00AD642D">
      <w:rPr>
        <w:rFonts w:ascii="Noto Sans ExtraBold" w:hAnsi="Noto Sans ExtraBold" w:cs="Noto Sans ExtraBold"/>
        <w:color w:val="005566" w:themeColor="accent1"/>
        <w:sz w:val="20"/>
        <w:szCs w:val="20"/>
      </w:rPr>
      <w:t>preventglobalhpvcancers.org</w:t>
    </w:r>
  </w:p>
  <w:p w14:paraId="13969D3B" w14:textId="77777777" w:rsidR="00BB5FA6" w:rsidRDefault="00BB5FA6" w:rsidP="00BB5FA6">
    <w:pPr>
      <w:pStyle w:val="Footer"/>
      <w:jc w:val="center"/>
      <w:rPr>
        <w:rFonts w:ascii="Noto Serif" w:hAnsi="Noto Serif" w:cs="Noto Serif"/>
        <w:i/>
        <w:iCs/>
        <w:sz w:val="14"/>
        <w:szCs w:val="14"/>
      </w:rPr>
    </w:pPr>
  </w:p>
  <w:p w14:paraId="141AAE83" w14:textId="77777777" w:rsidR="00BB5FA6" w:rsidRDefault="00BB5FA6" w:rsidP="00BB5FA6">
    <w:pPr>
      <w:pStyle w:val="Footer"/>
      <w:jc w:val="center"/>
      <w:rPr>
        <w:rFonts w:ascii="Noto Serif" w:hAnsi="Noto Serif" w:cs="Noto Serif"/>
        <w:i/>
        <w:iCs/>
        <w:sz w:val="14"/>
        <w:szCs w:val="14"/>
      </w:rPr>
    </w:pPr>
  </w:p>
  <w:p w14:paraId="290E90F0" w14:textId="1B8B3567" w:rsidR="00BB5FA6" w:rsidRPr="00AD642D" w:rsidRDefault="00BB5FA6" w:rsidP="00BB5FA6">
    <w:pPr>
      <w:pStyle w:val="Footer"/>
      <w:rPr>
        <w:rFonts w:ascii="Noto Sans" w:hAnsi="Noto Sans" w:cs="Noto Sans"/>
        <w:color w:val="404040" w:themeColor="text1" w:themeTint="BF"/>
        <w:sz w:val="16"/>
        <w:szCs w:val="16"/>
      </w:rPr>
    </w:pPr>
    <w:r w:rsidRPr="00AD642D">
      <w:rPr>
        <w:rFonts w:ascii="Noto Sans" w:hAnsi="Noto Sans" w:cs="Noto Sans"/>
        <w:i/>
        <w:iCs/>
        <w:color w:val="404040" w:themeColor="text1" w:themeTint="BF"/>
        <w:sz w:val="16"/>
        <w:szCs w:val="16"/>
      </w:rPr>
      <w:t>Prevent Global HPV Cancers</w:t>
    </w:r>
    <w:r w:rsidRPr="00AD642D">
      <w:rPr>
        <w:rFonts w:ascii="Noto Sans" w:hAnsi="Noto Sans" w:cs="Noto Sans"/>
        <w:color w:val="404040" w:themeColor="text1" w:themeTint="BF"/>
        <w:sz w:val="16"/>
        <w:szCs w:val="16"/>
      </w:rPr>
      <w:t xml:space="preserve"> is a collaborative initiative supported by the American Cancer Society’s Global HPV Cancer Free program</w:t>
    </w:r>
    <w:r w:rsidR="0066667D" w:rsidRPr="00AD642D">
      <w:rPr>
        <w:rFonts w:ascii="Noto Sans" w:hAnsi="Noto Sans" w:cs="Noto Sans"/>
        <w:color w:val="404040" w:themeColor="text1" w:themeTint="BF"/>
        <w:sz w:val="16"/>
        <w:szCs w:val="16"/>
      </w:rPr>
      <w:t>.</w:t>
    </w:r>
  </w:p>
  <w:p w14:paraId="6C8118C2" w14:textId="7CFED410" w:rsidR="0066667D" w:rsidRPr="00512003" w:rsidRDefault="00AD642D" w:rsidP="00BB5FA6">
    <w:pPr>
      <w:pStyle w:val="Footer"/>
      <w:rPr>
        <w:rFonts w:ascii="Anybody" w:hAnsi="Anybody" w:cs="Noto Serif"/>
        <w:color w:val="404040" w:themeColor="text1" w:themeTint="BF"/>
        <w:sz w:val="16"/>
        <w:szCs w:val="16"/>
      </w:rPr>
    </w:pPr>
    <w:r w:rsidRPr="00D645C1">
      <w:rPr>
        <w:rFonts w:ascii="Anybody" w:hAnsi="Anybody" w:cs="Noto Serif"/>
        <w:noProof/>
        <w:color w:val="404040" w:themeColor="text1" w:themeTint="BF"/>
        <w:sz w:val="16"/>
        <w:szCs w:val="16"/>
      </w:rPr>
      <mc:AlternateContent>
        <mc:Choice Requires="wps">
          <w:drawing>
            <wp:anchor distT="0" distB="0" distL="114300" distR="114300" simplePos="0" relativeHeight="251662336" behindDoc="0" locked="0" layoutInCell="1" allowOverlap="1" wp14:anchorId="11618B01" wp14:editId="14D39A27">
              <wp:simplePos x="0" y="0"/>
              <wp:positionH relativeFrom="page">
                <wp:align>left</wp:align>
              </wp:positionH>
              <wp:positionV relativeFrom="paragraph">
                <wp:posOffset>413385</wp:posOffset>
              </wp:positionV>
              <wp:extent cx="7787640" cy="228600"/>
              <wp:effectExtent l="0" t="0" r="22860" b="19050"/>
              <wp:wrapNone/>
              <wp:docPr id="5" name="Rectangle 5"/>
              <wp:cNvGraphicFramePr/>
              <a:graphic xmlns:a="http://schemas.openxmlformats.org/drawingml/2006/main">
                <a:graphicData uri="http://schemas.microsoft.com/office/word/2010/wordprocessingShape">
                  <wps:wsp>
                    <wps:cNvSpPr/>
                    <wps:spPr>
                      <a:xfrm>
                        <a:off x="0" y="0"/>
                        <a:ext cx="7787640" cy="2286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512F50" id="Rectangle 5" o:spid="_x0000_s1026" style="position:absolute;margin-left:0;margin-top:32.55pt;width:613.2pt;height:18pt;z-index:25166233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lMeAIAAI4FAAAOAAAAZHJzL2Uyb0RvYy54bWysVN9PGzEMfp+0/yHK+7jrCSiruKIKxDQJ&#10;AQImnkMu4U7KxZmT9tr99XNyP9oxtAe0PqTO2f5sf7F9frFtDdso9A3Yks+Ocs6UlVA19rXkP56u&#10;v5xx5oOwlTBgVcl3yvOL5edP551bqAJqMJVCRiDWLzpX8joEt8gyL2vVCn8ETllSasBWBLria1ah&#10;6Ai9NVmR56dZB1g5BKm8p69XvZIvE77WSoY7rb0KzJSccgvpxHS+xDNbnovFKwpXN3JIQ3wgi1Y0&#10;loJOUFciCLbG5i+otpEIHnQ4ktBmoHUjVaqBqpnlb6p5rIVTqRYix7uJJv//YOXt5tHdI9HQOb/w&#10;JMYqthrb+E/5sW0iazeRpbaBSfo4n5/NT4+JU0m6ojg7zROb2d7boQ/fFLQsCiVHeozEkdjc+EAR&#10;yXQ0icE8mKa6boxJl9gA6tIg2wh6OiGlsqGIz0Vef1ga+2Fngore2b70JIWdURHT2AelWVNRsUVK&#10;PHXl26RmvaoWlepzPcnpN2Y6lpHyToARWVOVE/YAMFoeFjwbYAb76KpSU0/O+b8S69maPFJksGFy&#10;bhsL+B6ACVPk3n4kqacmsvQC1e4eGUI/Ut7J64ae+Ub4cC+QZog6g/ZCuKNDG+hKDoPEWQ34673v&#10;0Z5am7ScdTSTJfc/1wIVZ+a7pab/OjuODRfS5fhkXtAFDzUvhxq7bi+BemdGG8jJJEb7YEZRI7TP&#10;tD5WMSqphJUUu+Qy4Hi5DP2uoAUk1WqVzGhwnQg39tHJCB5ZjW38tH0W6IZeDzQltzDOr1i8afne&#10;NnpaWK0D6CbNw57XgW8a+tQ4w4KKW+Xwnqz2a3T5GwAA//8DAFBLAwQUAAYACAAAACEA0erFxN0A&#10;AAAIAQAADwAAAGRycy9kb3ducmV2LnhtbEyPzU7DMBCE70i8g7VI3KidqEQQ4lQFiQMXfgri7MaL&#10;HRGvo9hNTJ8e9wS3Wc1q5ptmk9zAZpxC70lCsRLAkDqvezISPt4fr26AhahIq8ETSvjBAJv2/KxR&#10;tfYLveG8i4blEAq1kmBjHGvOQ2fRqbDyI1L2vvzkVMznZLie1JLD3cBLISruVE+5waoRHyx237uD&#10;k3BvZiPs/Lpsn5Pqn17S8fN2fZTy8iJt74BFTPHvGU74GR3azLT3B9KBDRLykCihui6AndyyrNbA&#10;9lmJogDeNvz/gPYXAAD//wMAUEsBAi0AFAAGAAgAAAAhALaDOJL+AAAA4QEAABMAAAAAAAAAAAAA&#10;AAAAAAAAAFtDb250ZW50X1R5cGVzXS54bWxQSwECLQAUAAYACAAAACEAOP0h/9YAAACUAQAACwAA&#10;AAAAAAAAAAAAAAAvAQAAX3JlbHMvLnJlbHNQSwECLQAUAAYACAAAACEA0VVZTHgCAACOBQAADgAA&#10;AAAAAAAAAAAAAAAuAgAAZHJzL2Uyb0RvYy54bWxQSwECLQAUAAYACAAAACEA0erFxN0AAAAIAQAA&#10;DwAAAAAAAAAAAAAAAADSBAAAZHJzL2Rvd25yZXYueG1sUEsFBgAAAAAEAAQA8wAAANwFAAAAAA==&#10;" fillcolor="#f92 [3205]" strokecolor="#f92 [3205]" strokeweight="1pt">
              <w10:wrap anchorx="page"/>
            </v:rect>
          </w:pict>
        </mc:Fallback>
      </mc:AlternateContent>
    </w:r>
    <w:r w:rsidR="0066667D" w:rsidRPr="00AD642D">
      <w:rPr>
        <w:rFonts w:ascii="Noto Sans" w:hAnsi="Noto Sans" w:cs="Noto Sans"/>
        <w:color w:val="404040" w:themeColor="text1" w:themeTint="BF"/>
        <w:sz w:val="16"/>
        <w:szCs w:val="16"/>
      </w:rPr>
      <w:t>Last revision March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76770" w14:textId="77777777" w:rsidR="002C6E15" w:rsidRDefault="002C6E15" w:rsidP="004C1C2C">
      <w:pPr>
        <w:spacing w:after="0" w:line="240" w:lineRule="auto"/>
      </w:pPr>
      <w:bookmarkStart w:id="0" w:name="_Hlk129683940"/>
      <w:bookmarkEnd w:id="0"/>
      <w:r>
        <w:separator/>
      </w:r>
    </w:p>
  </w:footnote>
  <w:footnote w:type="continuationSeparator" w:id="0">
    <w:p w14:paraId="559CADFE" w14:textId="77777777" w:rsidR="002C6E15" w:rsidRDefault="002C6E15" w:rsidP="004C1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A74C" w14:textId="77777777" w:rsidR="004A70D0" w:rsidRDefault="004A70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637F" w14:textId="0C9337EE" w:rsidR="004C1C2C" w:rsidRDefault="004C1C2C">
    <w:pPr>
      <w:pStyle w:val="Header"/>
    </w:pPr>
    <w:r>
      <w:rPr>
        <w:noProof/>
      </w:rPr>
      <w:drawing>
        <wp:anchor distT="0" distB="0" distL="114300" distR="114300" simplePos="0" relativeHeight="251658240" behindDoc="0" locked="0" layoutInCell="1" allowOverlap="1" wp14:anchorId="06D56C59" wp14:editId="2CA2F654">
          <wp:simplePos x="0" y="0"/>
          <wp:positionH relativeFrom="column">
            <wp:posOffset>-951245</wp:posOffset>
          </wp:positionH>
          <wp:positionV relativeFrom="paragraph">
            <wp:posOffset>-468021</wp:posOffset>
          </wp:positionV>
          <wp:extent cx="1430050" cy="902362"/>
          <wp:effectExtent l="0" t="0" r="0" b="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0220" cy="90246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192" behindDoc="0" locked="0" layoutInCell="1" allowOverlap="1" wp14:anchorId="3AEE193F" wp14:editId="5923E63C">
              <wp:simplePos x="0" y="0"/>
              <wp:positionH relativeFrom="column">
                <wp:posOffset>-922020</wp:posOffset>
              </wp:positionH>
              <wp:positionV relativeFrom="paragraph">
                <wp:posOffset>-457199</wp:posOffset>
              </wp:positionV>
              <wp:extent cx="7802880" cy="891540"/>
              <wp:effectExtent l="0" t="0" r="26670" b="22860"/>
              <wp:wrapNone/>
              <wp:docPr id="1" name="Rectangle 1"/>
              <wp:cNvGraphicFramePr/>
              <a:graphic xmlns:a="http://schemas.openxmlformats.org/drawingml/2006/main">
                <a:graphicData uri="http://schemas.microsoft.com/office/word/2010/wordprocessingShape">
                  <wps:wsp>
                    <wps:cNvSpPr/>
                    <wps:spPr>
                      <a:xfrm>
                        <a:off x="0" y="0"/>
                        <a:ext cx="7802880" cy="891540"/>
                      </a:xfrm>
                      <a:prstGeom prst="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7BD02" id="Rectangle 1" o:spid="_x0000_s1026" style="position:absolute;margin-left:-72.6pt;margin-top:-36pt;width:614.4pt;height:7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feQIAAI4FAAAOAAAAZHJzL2Uyb0RvYy54bWysVE1v2zAMvQ/YfxB0X20HzZoGdYqgRYcB&#10;RVesHXpWZak2IIsapcTJfv0o+SNZV+xQLAeFMslH8onkxeWuNWyr0DdgS16c5JwpK6Fq7EvJfzze&#10;fFpw5oOwlTBgVcn3yvPL1ccPF51bqhnUYCqFjECsX3au5HUIbpllXtaqFf4EnLKk1ICtCHTFl6xC&#10;0RF6a7JZnn/OOsDKIUjlPX297pV8lfC1VjJ809qrwEzJKbeQTkznczyz1YVYvqBwdSOHNMQ7smhF&#10;YynoBHUtgmAbbP6CahuJ4EGHEwltBlo3UqUaqJoif1XNQy2cSrUQOd5NNPn/Byvvtg/uHomGzvml&#10;JzFWsdPYxn/Kj+0SWfuJLLULTNLHs0U+WyyIU0m6xXkxP01sZgdvhz58UdCyKJQc6TESR2J76wNF&#10;JNPRJAbzYJrqpjEmXWIDqCuDbCvo6YSUyoZ5fC7y+sPS2Hc7E1T0zg6lJynsjYqYxn5XmjUVFTtL&#10;iaeufJ1U0atqUak+13lOvzHTsYyUdwKMyJqqnLAHgNHyuOBigBnso6tKTT055/9KrGdr8kiRwYbJ&#10;uW0s4FsAJkyRe/uRpJ6ayNIzVPt7ZAj9SHknbxp65lvhw71AmiHqDNoL4Rsd2kBXchgkzmrAX299&#10;j/bU2qTlrKOZLLn/uRGoODNfLTX9eXFKTcZCupzOz2Z0wWPN87HGbtoroN4paAM5mcRoH8woaoT2&#10;idbHOkYllbCSYpdcBhwvV6HfFbSApFqvkxkNrhPh1j44GcEjq7GNH3dPAt3Q64Gm5A7G+RXLVy3f&#10;20ZPC+tNAN2keTjwOvBNQ58aZ1hQcasc35PVYY2ufgMAAP//AwBQSwMEFAAGAAgAAAAhAAuy7Nvg&#10;AAAADAEAAA8AAABkcnMvZG93bnJldi54bWxMj7FOwzAQhnck3sE6JLbWbghJGuJUCMQCYqAwdHRj&#10;k0S1z1HspOHtuU6w3ek+/ff91W5xls1mDL1HCZu1AGaw8brHVsLX58uqABaiQq2sRyPhxwTY1ddX&#10;lSq1P+OHmfexZRSCoVQSuhiHkvPQdMapsPaDQbp9+9GpSOvYcj2qM4U7yxMhMu5Uj/ShU4N56kxz&#10;2k9Owvvr9GYPw2nO8/4ZE7FNJ+FSKW9vlscHYNEs8Q+Giz6pQ01ORz+hDsxKWG3S+4RYmvKEWl0Q&#10;UdxlwI4SsiIFXlf8f4n6FwAA//8DAFBLAQItABQABgAIAAAAIQC2gziS/gAAAOEBAAATAAAAAAAA&#10;AAAAAAAAAAAAAABbQ29udGVudF9UeXBlc10ueG1sUEsBAi0AFAAGAAgAAAAhADj9If/WAAAAlAEA&#10;AAsAAAAAAAAAAAAAAAAALwEAAF9yZWxzLy5yZWxzUEsBAi0AFAAGAAgAAAAhAMc77F95AgAAjgUA&#10;AA4AAAAAAAAAAAAAAAAALgIAAGRycy9lMm9Eb2MueG1sUEsBAi0AFAAGAAgAAAAhAAuy7NvgAAAA&#10;DAEAAA8AAAAAAAAAAAAAAAAA0wQAAGRycy9kb3ducmV2LnhtbFBLBQYAAAAABAAEAPMAAADgBQAA&#10;AAA=&#10;" fillcolor="#9ee3e5 [3208]" strokecolor="#9ee3e5 [3208]"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67954" w14:textId="77777777" w:rsidR="004A70D0" w:rsidRDefault="004A70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460BFE"/>
    <w:multiLevelType w:val="hybridMultilevel"/>
    <w:tmpl w:val="5E9C1B72"/>
    <w:lvl w:ilvl="0" w:tplc="F04C2ECE">
      <w:start w:val="1"/>
      <w:numFmt w:val="bullet"/>
      <w:lvlText w:val=""/>
      <w:lvlJc w:val="left"/>
      <w:pPr>
        <w:ind w:left="720" w:hanging="360"/>
      </w:pPr>
      <w:rPr>
        <w:rFonts w:ascii="Symbol" w:hAnsi="Symbol" w:hint="default"/>
        <w:b/>
        <w:i w:val="0"/>
        <w:color w:val="20BC75" w:themeColor="accent3"/>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0775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C2C"/>
    <w:rsid w:val="00022AD1"/>
    <w:rsid w:val="0002726E"/>
    <w:rsid w:val="0008196B"/>
    <w:rsid w:val="000A20C4"/>
    <w:rsid w:val="000A2E5D"/>
    <w:rsid w:val="000A4222"/>
    <w:rsid w:val="000D737C"/>
    <w:rsid w:val="000E6585"/>
    <w:rsid w:val="000F6EC9"/>
    <w:rsid w:val="00117035"/>
    <w:rsid w:val="0017008C"/>
    <w:rsid w:val="00175963"/>
    <w:rsid w:val="001B208E"/>
    <w:rsid w:val="001E3B71"/>
    <w:rsid w:val="002010F0"/>
    <w:rsid w:val="0021681B"/>
    <w:rsid w:val="00222A2E"/>
    <w:rsid w:val="00230E00"/>
    <w:rsid w:val="0026725F"/>
    <w:rsid w:val="00285C6F"/>
    <w:rsid w:val="002A503D"/>
    <w:rsid w:val="002B1279"/>
    <w:rsid w:val="002C6E15"/>
    <w:rsid w:val="00372F93"/>
    <w:rsid w:val="00382227"/>
    <w:rsid w:val="003C11BB"/>
    <w:rsid w:val="003C1414"/>
    <w:rsid w:val="003C2A7D"/>
    <w:rsid w:val="003C5523"/>
    <w:rsid w:val="003F1F11"/>
    <w:rsid w:val="004A70D0"/>
    <w:rsid w:val="004C1C2C"/>
    <w:rsid w:val="004D6E87"/>
    <w:rsid w:val="004F6960"/>
    <w:rsid w:val="00512003"/>
    <w:rsid w:val="005462AB"/>
    <w:rsid w:val="00566319"/>
    <w:rsid w:val="00636D3E"/>
    <w:rsid w:val="0066247B"/>
    <w:rsid w:val="0066667D"/>
    <w:rsid w:val="00687212"/>
    <w:rsid w:val="006A5B8E"/>
    <w:rsid w:val="007178E6"/>
    <w:rsid w:val="00747E3B"/>
    <w:rsid w:val="00771A4D"/>
    <w:rsid w:val="007A377D"/>
    <w:rsid w:val="007E77E8"/>
    <w:rsid w:val="00854B50"/>
    <w:rsid w:val="00890329"/>
    <w:rsid w:val="00890C9F"/>
    <w:rsid w:val="008D2548"/>
    <w:rsid w:val="008E68AC"/>
    <w:rsid w:val="00902531"/>
    <w:rsid w:val="00922B05"/>
    <w:rsid w:val="00995A32"/>
    <w:rsid w:val="009A5BEF"/>
    <w:rsid w:val="009C1F55"/>
    <w:rsid w:val="00A11645"/>
    <w:rsid w:val="00A1561E"/>
    <w:rsid w:val="00A2614A"/>
    <w:rsid w:val="00A42CAD"/>
    <w:rsid w:val="00A4485E"/>
    <w:rsid w:val="00A46FDB"/>
    <w:rsid w:val="00A51F4D"/>
    <w:rsid w:val="00A91F02"/>
    <w:rsid w:val="00A97425"/>
    <w:rsid w:val="00AC0665"/>
    <w:rsid w:val="00AC7B1F"/>
    <w:rsid w:val="00AD642D"/>
    <w:rsid w:val="00AE0541"/>
    <w:rsid w:val="00B82421"/>
    <w:rsid w:val="00BA0906"/>
    <w:rsid w:val="00BB5FA6"/>
    <w:rsid w:val="00C43DE2"/>
    <w:rsid w:val="00CA7A79"/>
    <w:rsid w:val="00CC5EDE"/>
    <w:rsid w:val="00CF1293"/>
    <w:rsid w:val="00CF3351"/>
    <w:rsid w:val="00D01C27"/>
    <w:rsid w:val="00D02352"/>
    <w:rsid w:val="00D35598"/>
    <w:rsid w:val="00D553F5"/>
    <w:rsid w:val="00D704C2"/>
    <w:rsid w:val="00D80E27"/>
    <w:rsid w:val="00DA4A82"/>
    <w:rsid w:val="00DB25BB"/>
    <w:rsid w:val="00E43CC0"/>
    <w:rsid w:val="00E4425B"/>
    <w:rsid w:val="00E767D0"/>
    <w:rsid w:val="00E84D0E"/>
    <w:rsid w:val="00E94600"/>
    <w:rsid w:val="00EC5DD4"/>
    <w:rsid w:val="00ED5610"/>
    <w:rsid w:val="00F06885"/>
    <w:rsid w:val="00F124D0"/>
    <w:rsid w:val="00F36E27"/>
    <w:rsid w:val="00F657EA"/>
    <w:rsid w:val="00F86B21"/>
    <w:rsid w:val="00F87ED3"/>
    <w:rsid w:val="00FD7542"/>
    <w:rsid w:val="0DC7E563"/>
    <w:rsid w:val="2C4721BF"/>
    <w:rsid w:val="3CF41820"/>
    <w:rsid w:val="3F458A5D"/>
    <w:rsid w:val="6E754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24BB2"/>
  <w15:chartTrackingRefBased/>
  <w15:docId w15:val="{9E8E1E2D-BEE5-4523-824B-A4B68560C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1C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C2C"/>
  </w:style>
  <w:style w:type="paragraph" w:styleId="Footer">
    <w:name w:val="footer"/>
    <w:basedOn w:val="Normal"/>
    <w:link w:val="FooterChar"/>
    <w:uiPriority w:val="99"/>
    <w:unhideWhenUsed/>
    <w:rsid w:val="004C1C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C2C"/>
  </w:style>
  <w:style w:type="paragraph" w:styleId="ListParagraph">
    <w:name w:val="List Paragraph"/>
    <w:basedOn w:val="Normal"/>
    <w:uiPriority w:val="34"/>
    <w:qFormat/>
    <w:rsid w:val="00A46FDB"/>
    <w:pPr>
      <w:ind w:left="720"/>
      <w:contextualSpacing/>
    </w:pPr>
  </w:style>
  <w:style w:type="paragraph" w:styleId="NormalWeb">
    <w:name w:val="Normal (Web)"/>
    <w:basedOn w:val="Normal"/>
    <w:uiPriority w:val="99"/>
    <w:semiHidden/>
    <w:unhideWhenUsed/>
    <w:rsid w:val="007178E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5A32"/>
    <w:rPr>
      <w:color w:val="0000FF"/>
      <w:u w:val="single"/>
    </w:rPr>
  </w:style>
  <w:style w:type="paragraph" w:styleId="Revision">
    <w:name w:val="Revision"/>
    <w:hidden/>
    <w:uiPriority w:val="99"/>
    <w:semiHidden/>
    <w:rsid w:val="00854B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929394">
      <w:bodyDiv w:val="1"/>
      <w:marLeft w:val="0"/>
      <w:marRight w:val="0"/>
      <w:marTop w:val="0"/>
      <w:marBottom w:val="0"/>
      <w:divBdr>
        <w:top w:val="none" w:sz="0" w:space="0" w:color="auto"/>
        <w:left w:val="none" w:sz="0" w:space="0" w:color="auto"/>
        <w:bottom w:val="none" w:sz="0" w:space="0" w:color="auto"/>
        <w:right w:val="none" w:sz="0" w:space="0" w:color="auto"/>
      </w:divBdr>
    </w:div>
    <w:div w:id="649208742">
      <w:bodyDiv w:val="1"/>
      <w:marLeft w:val="0"/>
      <w:marRight w:val="0"/>
      <w:marTop w:val="0"/>
      <w:marBottom w:val="0"/>
      <w:divBdr>
        <w:top w:val="none" w:sz="0" w:space="0" w:color="auto"/>
        <w:left w:val="none" w:sz="0" w:space="0" w:color="auto"/>
        <w:bottom w:val="none" w:sz="0" w:space="0" w:color="auto"/>
        <w:right w:val="none" w:sz="0" w:space="0" w:color="auto"/>
      </w:divBdr>
    </w:div>
    <w:div w:id="177165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pubmed.ncbi.nlm.nih.gov/32364058/"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doi.org/10.1007/s40944-021-00526-8"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who.int/news-room/fact-sheets/detail/cervical-cancer" TargetMode="External"/><Relationship Id="rId25" Type="http://schemas.openxmlformats.org/officeDocument/2006/relationships/hyperlink" Target="https://projectsanchar.org/wp-content/uploads/2020/02/Elimination-of-Cervical-Cancer-and-the-Role-of-HPV-Vaccination-Dr-Neerja-Bhatla.pdf" TargetMode="External"/><Relationship Id="rId2" Type="http://schemas.openxmlformats.org/officeDocument/2006/relationships/customXml" Target="../customXml/item2.xml"/><Relationship Id="rId16" Type="http://schemas.openxmlformats.org/officeDocument/2006/relationships/hyperlink" Target="https://www.who.int/news/item/11-09-2018-who-leads-the-way-towards-the-elimination-of-cervical-cancer-as-a-public-health-concern" TargetMode="External"/><Relationship Id="rId20" Type="http://schemas.openxmlformats.org/officeDocument/2006/relationships/hyperlink" Target="https://gco.iarc.fr/today/data/factsheets/populations/356-india-fact-sheets.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s://pubmed.ncbi.nlm.nih.gov/31674322/" TargetMode="Externa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who.int/initiatives/cervical-cancer-elimination-initiative"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cancerindia.org.in/cancer-statistic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www.mayoclinic.org/diseases-conditions/hpv-infection/in-depth/hpv-vaccine/art-20047292"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GHC">
      <a:dk1>
        <a:sysClr val="windowText" lastClr="000000"/>
      </a:dk1>
      <a:lt1>
        <a:sysClr val="window" lastClr="FFFFFF"/>
      </a:lt1>
      <a:dk2>
        <a:srgbClr val="00A1AD"/>
      </a:dk2>
      <a:lt2>
        <a:srgbClr val="FFFFFF"/>
      </a:lt2>
      <a:accent1>
        <a:srgbClr val="005566"/>
      </a:accent1>
      <a:accent2>
        <a:srgbClr val="FF9922"/>
      </a:accent2>
      <a:accent3>
        <a:srgbClr val="20BC75"/>
      </a:accent3>
      <a:accent4>
        <a:srgbClr val="006633"/>
      </a:accent4>
      <a:accent5>
        <a:srgbClr val="9EE3E5"/>
      </a:accent5>
      <a:accent6>
        <a:srgbClr val="FFFFFF"/>
      </a:accent6>
      <a:hlink>
        <a:srgbClr val="FFFFFF"/>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94BF4539831F4FBCF960D682E4F3E7" ma:contentTypeVersion="11" ma:contentTypeDescription="Create a new document." ma:contentTypeScope="" ma:versionID="5c365beafa453719caf745150f7e3592">
  <xsd:schema xmlns:xsd="http://www.w3.org/2001/XMLSchema" xmlns:xs="http://www.w3.org/2001/XMLSchema" xmlns:p="http://schemas.microsoft.com/office/2006/metadata/properties" xmlns:ns2="42438011-2eda-40ee-a67a-28ca3dccec5d" xmlns:ns3="703c9859-c2e7-43a6-a130-86ba47a61fe9" targetNamespace="http://schemas.microsoft.com/office/2006/metadata/properties" ma:root="true" ma:fieldsID="50a35bfe024d725809117534bd04bbf7" ns2:_="" ns3:_="">
    <xsd:import namespace="42438011-2eda-40ee-a67a-28ca3dccec5d"/>
    <xsd:import namespace="703c9859-c2e7-43a6-a130-86ba47a61fe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38011-2eda-40ee-a67a-28ca3dccec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a09e083-f52d-4221-b916-d53bc4fb30b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c9859-c2e7-43a6-a130-86ba47a61fe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86b47cf-dcb9-49fd-89f2-6a660f4f5b49}" ma:internalName="TaxCatchAll" ma:showField="CatchAllData" ma:web="703c9859-c2e7-43a6-a130-86ba47a61f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2438011-2eda-40ee-a67a-28ca3dccec5d">
      <Terms xmlns="http://schemas.microsoft.com/office/infopath/2007/PartnerControls"/>
    </lcf76f155ced4ddcb4097134ff3c332f>
    <TaxCatchAll xmlns="703c9859-c2e7-43a6-a130-86ba47a61fe9" xsi:nil="true"/>
  </documentManagement>
</p:properties>
</file>

<file path=customXml/itemProps1.xml><?xml version="1.0" encoding="utf-8"?>
<ds:datastoreItem xmlns:ds="http://schemas.openxmlformats.org/officeDocument/2006/customXml" ds:itemID="{63264F12-E229-476E-98BA-DA58CA0DE5C7}"/>
</file>

<file path=customXml/itemProps2.xml><?xml version="1.0" encoding="utf-8"?>
<ds:datastoreItem xmlns:ds="http://schemas.openxmlformats.org/officeDocument/2006/customXml" ds:itemID="{50A0862C-A026-4CCF-9E4A-D8DC4FE97B3C}">
  <ds:schemaRefs>
    <ds:schemaRef ds:uri="http://schemas.microsoft.com/sharepoint/v3/contenttype/forms"/>
  </ds:schemaRefs>
</ds:datastoreItem>
</file>

<file path=customXml/itemProps3.xml><?xml version="1.0" encoding="utf-8"?>
<ds:datastoreItem xmlns:ds="http://schemas.openxmlformats.org/officeDocument/2006/customXml" ds:itemID="{83B4FA5C-C00D-4DFD-AC01-2B9BE4756F7F}">
  <ds:schemaRefs>
    <ds:schemaRef ds:uri="http://schemas.microsoft.com/office/2006/metadata/properties"/>
    <ds:schemaRef ds:uri="http://schemas.microsoft.com/office/infopath/2007/PartnerControls"/>
    <ds:schemaRef ds:uri="42438011-2eda-40ee-a67a-28ca3dccec5d"/>
    <ds:schemaRef ds:uri="703c9859-c2e7-43a6-a130-86ba47a61fe9"/>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1326</Words>
  <Characters>7492</Characters>
  <Application>Microsoft Office Word</Application>
  <DocSecurity>0</DocSecurity>
  <Lines>299</Lines>
  <Paragraphs>124</Paragraphs>
  <ScaleCrop>false</ScaleCrop>
  <Company/>
  <LinksUpToDate>false</LinksUpToDate>
  <CharactersWithSpaces>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DaSilva Batista</dc:creator>
  <cp:keywords/>
  <dc:description/>
  <cp:lastModifiedBy>Nina DaSilva Batista</cp:lastModifiedBy>
  <cp:revision>74</cp:revision>
  <dcterms:created xsi:type="dcterms:W3CDTF">2022-10-12T20:45:00Z</dcterms:created>
  <dcterms:modified xsi:type="dcterms:W3CDTF">2023-03-15T15:21:00Z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0x0101003B94BF4539831F4FBCF960D682E4F3E7</vt:lpwstr>
  </property>
  <property fmtid="{D5CDD505-2E9C-101B-9397-08002B2CF9AE}" pid="3" name="MediaServiceImageTags">
    <vt:lpwstr/>
  </property>
  <property fmtid="{D5CDD505-2E9C-101B-9397-08002B2CF9AE}" pid="4" name="_dlc_DocIdItemGuid">
    <vt:lpwstr>57183155-b508-4a25-9322-0c0f09f5f633</vt:lpwstr>
  </property>
  <property fmtid="{D5CDD505-2E9C-101B-9397-08002B2CF9AE}" pid="5" name="Order">
    <vt:r8>13274500</vt:r8>
  </property>
  <property fmtid="{D5CDD505-2E9C-101B-9397-08002B2CF9AE}" pid="6" name="_ExtendedDescription">
    <vt:lpwstr/>
  </property>
  <property fmtid="{D5CDD505-2E9C-101B-9397-08002B2CF9AE}" pid="7" name="GrammarlyDocumentId">
    <vt:lpwstr>b2587b71e20a865f3d09fd12ce7a2d0f9c79a0fd96e94c957936895365c51c77</vt:lpwstr>
  </property>
</Properties>
</file>